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7881AB" w14:textId="77777777" w:rsidR="00107B9D" w:rsidRPr="00740E53" w:rsidRDefault="00107B9D" w:rsidP="003A7CDB">
      <w:pPr>
        <w:pStyle w:val="Ttulo5"/>
        <w:spacing w:after="0" w:line="360" w:lineRule="auto"/>
        <w:jc w:val="center"/>
        <w:rPr>
          <w:rFonts w:ascii="Arial" w:hAnsi="Arial" w:cs="Arial"/>
          <w:color w:val="000000"/>
          <w:sz w:val="22"/>
          <w:szCs w:val="22"/>
        </w:rPr>
      </w:pPr>
      <w:r w:rsidRPr="00740E53">
        <w:rPr>
          <w:rFonts w:ascii="Arial" w:hAnsi="Arial" w:cs="Arial"/>
          <w:color w:val="000000"/>
          <w:sz w:val="22"/>
          <w:szCs w:val="22"/>
        </w:rPr>
        <w:t>TERMO DE REFERÊNCIA</w:t>
      </w:r>
    </w:p>
    <w:p w14:paraId="5C23265B" w14:textId="7EFA28CA" w:rsidR="00107B9D" w:rsidRPr="00740E53" w:rsidRDefault="00107B9D" w:rsidP="00107B9D">
      <w:pPr>
        <w:pStyle w:val="Ttulo5"/>
        <w:spacing w:after="0" w:line="360" w:lineRule="auto"/>
        <w:jc w:val="both"/>
        <w:rPr>
          <w:rFonts w:ascii="Arial" w:hAnsi="Arial" w:cs="Arial"/>
          <w:color w:val="000000"/>
          <w:sz w:val="22"/>
          <w:szCs w:val="22"/>
          <w:u w:val="single"/>
        </w:rPr>
      </w:pPr>
      <w:r w:rsidRPr="00740E53">
        <w:rPr>
          <w:rFonts w:ascii="Arial" w:hAnsi="Arial" w:cs="Arial"/>
          <w:color w:val="000000"/>
          <w:sz w:val="22"/>
          <w:szCs w:val="22"/>
          <w:u w:val="single"/>
        </w:rPr>
        <w:t>1. Objeto</w:t>
      </w:r>
    </w:p>
    <w:p w14:paraId="4B8347C0" w14:textId="2513B8AB" w:rsidR="00107B9D" w:rsidRPr="00740E53" w:rsidRDefault="00DD61DA" w:rsidP="00107B9D">
      <w:pPr>
        <w:spacing w:after="0" w:line="360" w:lineRule="auto"/>
        <w:jc w:val="both"/>
        <w:rPr>
          <w:rFonts w:ascii="Arial" w:hAnsi="Arial" w:cs="Arial"/>
          <w:color w:val="000000"/>
        </w:rPr>
      </w:pPr>
      <w:r w:rsidRPr="00740E53">
        <w:rPr>
          <w:rFonts w:ascii="Arial" w:hAnsi="Arial" w:cs="Arial"/>
          <w:color w:val="000000"/>
        </w:rPr>
        <w:t xml:space="preserve">1.1 </w:t>
      </w:r>
      <w:r w:rsidR="00F646FA">
        <w:rPr>
          <w:rFonts w:ascii="Arial" w:hAnsi="Arial" w:cs="Arial"/>
          <w:color w:val="000000"/>
        </w:rPr>
        <w:t>C</w:t>
      </w:r>
      <w:r w:rsidRPr="00740E53">
        <w:rPr>
          <w:rFonts w:ascii="Arial" w:hAnsi="Arial" w:cs="Arial"/>
          <w:color w:val="000000"/>
        </w:rPr>
        <w:t>redenciamento de Empresas Especializadas em Serviços de Engenharia para Projetos de Saneamento, Modelagem Digital do Terreno, Sondagem e Supervisão para atendimento à CESAMA – Companhia de Saneamento Municipal de Juiz de Fora</w:t>
      </w:r>
      <w:r w:rsidR="00107B9D" w:rsidRPr="00740E53">
        <w:rPr>
          <w:rFonts w:ascii="Arial" w:hAnsi="Arial" w:cs="Arial"/>
          <w:color w:val="000000"/>
        </w:rPr>
        <w:t xml:space="preserve">, </w:t>
      </w:r>
      <w:r w:rsidR="00BD744D" w:rsidRPr="00740E53">
        <w:rPr>
          <w:rFonts w:ascii="Arial" w:hAnsi="Arial" w:cs="Arial"/>
          <w:color w:val="000000"/>
        </w:rPr>
        <w:t xml:space="preserve">podendo ser realizado </w:t>
      </w:r>
      <w:r w:rsidRPr="00740E53">
        <w:rPr>
          <w:rFonts w:ascii="Arial" w:hAnsi="Arial" w:cs="Arial"/>
          <w:color w:val="000000"/>
        </w:rPr>
        <w:t>nas áreas de:</w:t>
      </w:r>
    </w:p>
    <w:p w14:paraId="7593F128" w14:textId="77777777" w:rsidR="00581FD3" w:rsidRPr="00740E53" w:rsidRDefault="00581FD3" w:rsidP="00107B9D">
      <w:pPr>
        <w:spacing w:after="0" w:line="360" w:lineRule="auto"/>
        <w:jc w:val="both"/>
        <w:rPr>
          <w:rFonts w:ascii="Arial" w:hAnsi="Arial" w:cs="Arial"/>
          <w:color w:val="000000"/>
        </w:rPr>
      </w:pPr>
    </w:p>
    <w:p w14:paraId="5642CA0D" w14:textId="6484D7D4" w:rsidR="00107B9D" w:rsidRPr="00740E53" w:rsidRDefault="00BD744D" w:rsidP="00107B9D">
      <w:pPr>
        <w:pStyle w:val="PargrafodaLista"/>
        <w:spacing w:after="0" w:line="360" w:lineRule="auto"/>
        <w:jc w:val="both"/>
        <w:rPr>
          <w:rFonts w:ascii="Arial" w:hAnsi="Arial" w:cs="Arial"/>
          <w:color w:val="000000"/>
        </w:rPr>
      </w:pPr>
      <w:r w:rsidRPr="00740E53">
        <w:rPr>
          <w:rFonts w:ascii="Arial" w:hAnsi="Arial" w:cs="Arial"/>
          <w:color w:val="000000"/>
        </w:rPr>
        <w:t xml:space="preserve">Área 1 - </w:t>
      </w:r>
      <w:r w:rsidR="00107B9D" w:rsidRPr="00740E53">
        <w:rPr>
          <w:rFonts w:ascii="Arial" w:hAnsi="Arial" w:cs="Arial"/>
          <w:color w:val="000000"/>
        </w:rPr>
        <w:t>Elaboração de projetos básicos e executivos de sistemas de abastecimento de água e esgotamento sanitário</w:t>
      </w:r>
      <w:r w:rsidR="00581FD3" w:rsidRPr="00740E53">
        <w:rPr>
          <w:rFonts w:ascii="Arial" w:hAnsi="Arial" w:cs="Arial"/>
          <w:color w:val="000000"/>
        </w:rPr>
        <w:t xml:space="preserve"> tais como redes de água e esgoto, subadutoras e adutoras, coletores e interceptores de esgoto e assemelhados</w:t>
      </w:r>
      <w:r w:rsidRPr="00740E53">
        <w:rPr>
          <w:rFonts w:ascii="Arial" w:hAnsi="Arial" w:cs="Arial"/>
          <w:color w:val="000000"/>
        </w:rPr>
        <w:t xml:space="preserve"> bem como elementos como elevatórias, reservatórios, válvulas e </w:t>
      </w:r>
      <w:r w:rsidR="00434ABE" w:rsidRPr="00740E53">
        <w:rPr>
          <w:rFonts w:ascii="Arial" w:hAnsi="Arial" w:cs="Arial"/>
          <w:color w:val="000000"/>
        </w:rPr>
        <w:t>similares</w:t>
      </w:r>
      <w:r w:rsidR="00107B9D" w:rsidRPr="00740E53">
        <w:rPr>
          <w:rFonts w:ascii="Arial" w:hAnsi="Arial" w:cs="Arial"/>
          <w:color w:val="000000"/>
        </w:rPr>
        <w:t>;</w:t>
      </w:r>
    </w:p>
    <w:p w14:paraId="17B3CCD8" w14:textId="77777777" w:rsidR="00581FD3" w:rsidRPr="00740E53" w:rsidRDefault="00581FD3" w:rsidP="00107B9D">
      <w:pPr>
        <w:spacing w:after="0" w:line="360" w:lineRule="auto"/>
        <w:jc w:val="both"/>
        <w:rPr>
          <w:rFonts w:ascii="Arial" w:hAnsi="Arial" w:cs="Arial"/>
          <w:color w:val="000000"/>
        </w:rPr>
      </w:pPr>
    </w:p>
    <w:p w14:paraId="5B4E3993" w14:textId="44DD4B31" w:rsidR="00107B9D" w:rsidRPr="00740E53" w:rsidRDefault="00BD744D" w:rsidP="00107B9D">
      <w:pPr>
        <w:pStyle w:val="PargrafodaLista"/>
        <w:spacing w:after="0" w:line="360" w:lineRule="auto"/>
        <w:jc w:val="both"/>
        <w:rPr>
          <w:rFonts w:ascii="Arial" w:hAnsi="Arial" w:cs="Arial"/>
          <w:color w:val="000000"/>
        </w:rPr>
      </w:pPr>
      <w:r w:rsidRPr="00740E53">
        <w:rPr>
          <w:rFonts w:ascii="Arial" w:hAnsi="Arial" w:cs="Arial"/>
          <w:color w:val="000000"/>
        </w:rPr>
        <w:t>Área 2 -</w:t>
      </w:r>
      <w:r w:rsidR="00107B9D" w:rsidRPr="00740E53">
        <w:rPr>
          <w:rFonts w:ascii="Arial" w:hAnsi="Arial" w:cs="Arial"/>
          <w:color w:val="000000"/>
        </w:rPr>
        <w:t xml:space="preserve"> Serviços de </w:t>
      </w:r>
      <w:r w:rsidR="00DB41B0" w:rsidRPr="00740E53">
        <w:rPr>
          <w:rFonts w:ascii="Arial" w:hAnsi="Arial" w:cs="Arial"/>
          <w:color w:val="000000"/>
        </w:rPr>
        <w:t>Mapeamento Digital do Terreno</w:t>
      </w:r>
      <w:r w:rsidR="00107B9D" w:rsidRPr="00740E53">
        <w:rPr>
          <w:rFonts w:ascii="Arial" w:hAnsi="Arial" w:cs="Arial"/>
          <w:color w:val="000000"/>
        </w:rPr>
        <w:t xml:space="preserve"> (levantamentos planialtimétricos, cadastrais, batimetria etc.);</w:t>
      </w:r>
    </w:p>
    <w:p w14:paraId="38CF0F3C" w14:textId="77777777" w:rsidR="00581FD3" w:rsidRPr="00740E53" w:rsidRDefault="00581FD3" w:rsidP="00107B9D">
      <w:pPr>
        <w:spacing w:after="0" w:line="360" w:lineRule="auto"/>
        <w:jc w:val="both"/>
        <w:rPr>
          <w:rFonts w:ascii="Arial" w:hAnsi="Arial" w:cs="Arial"/>
          <w:color w:val="000000"/>
        </w:rPr>
      </w:pPr>
    </w:p>
    <w:p w14:paraId="6303A8F9" w14:textId="7B0BAD10" w:rsidR="00107B9D" w:rsidRPr="00740E53" w:rsidRDefault="00BD744D" w:rsidP="00107B9D">
      <w:pPr>
        <w:pStyle w:val="PargrafodaLista"/>
        <w:spacing w:after="0" w:line="360" w:lineRule="auto"/>
        <w:jc w:val="both"/>
        <w:rPr>
          <w:rFonts w:ascii="Arial" w:hAnsi="Arial" w:cs="Arial"/>
          <w:color w:val="000000"/>
        </w:rPr>
      </w:pPr>
      <w:r w:rsidRPr="00740E53">
        <w:rPr>
          <w:rFonts w:ascii="Arial" w:hAnsi="Arial" w:cs="Arial"/>
          <w:color w:val="000000"/>
        </w:rPr>
        <w:t xml:space="preserve">Área 3 - </w:t>
      </w:r>
      <w:r w:rsidR="00107B9D" w:rsidRPr="00740E53">
        <w:rPr>
          <w:rFonts w:ascii="Arial" w:hAnsi="Arial" w:cs="Arial"/>
          <w:color w:val="000000"/>
        </w:rPr>
        <w:t xml:space="preserve">Sondagens e investigações geotécnicas, com emissão de relatórios técnicos para suporte a obras </w:t>
      </w:r>
      <w:r w:rsidR="00581FD3" w:rsidRPr="00740E53">
        <w:rPr>
          <w:rFonts w:ascii="Arial" w:hAnsi="Arial" w:cs="Arial"/>
          <w:color w:val="000000"/>
        </w:rPr>
        <w:t xml:space="preserve">e projetos </w:t>
      </w:r>
      <w:r w:rsidR="00107B9D" w:rsidRPr="00740E53">
        <w:rPr>
          <w:rFonts w:ascii="Arial" w:hAnsi="Arial" w:cs="Arial"/>
          <w:color w:val="000000"/>
        </w:rPr>
        <w:t>de saneamento.</w:t>
      </w:r>
    </w:p>
    <w:p w14:paraId="4091F9BE" w14:textId="77777777" w:rsidR="00BD3202" w:rsidRPr="00740E53" w:rsidRDefault="00BD3202" w:rsidP="00107B9D">
      <w:pPr>
        <w:pStyle w:val="PargrafodaLista"/>
        <w:spacing w:after="0" w:line="360" w:lineRule="auto"/>
        <w:jc w:val="both"/>
        <w:rPr>
          <w:rFonts w:ascii="Arial" w:hAnsi="Arial" w:cs="Arial"/>
          <w:color w:val="000000"/>
        </w:rPr>
      </w:pPr>
    </w:p>
    <w:p w14:paraId="65C38D7B" w14:textId="49DC51F9" w:rsidR="00BD3202" w:rsidRPr="00740E53" w:rsidRDefault="00BD3202" w:rsidP="00BD3202">
      <w:pPr>
        <w:pStyle w:val="PargrafodaLista"/>
        <w:spacing w:after="0" w:line="360" w:lineRule="auto"/>
        <w:jc w:val="both"/>
        <w:rPr>
          <w:rFonts w:ascii="Arial" w:hAnsi="Arial" w:cs="Arial"/>
          <w:color w:val="000000"/>
        </w:rPr>
      </w:pPr>
      <w:r w:rsidRPr="00740E53">
        <w:rPr>
          <w:rFonts w:ascii="Arial" w:hAnsi="Arial" w:cs="Arial"/>
          <w:color w:val="000000"/>
        </w:rPr>
        <w:t>Área 4 – Supervisão de obras de saneamento.</w:t>
      </w:r>
    </w:p>
    <w:p w14:paraId="1E7639DE" w14:textId="77777777" w:rsidR="00107B9D" w:rsidRPr="00740E53" w:rsidRDefault="00107B9D" w:rsidP="00107B9D">
      <w:pPr>
        <w:pStyle w:val="Ttulo5"/>
        <w:spacing w:after="0" w:line="360" w:lineRule="auto"/>
        <w:jc w:val="both"/>
        <w:rPr>
          <w:rFonts w:ascii="Arial" w:hAnsi="Arial" w:cs="Arial"/>
          <w:color w:val="000000"/>
          <w:sz w:val="22"/>
          <w:szCs w:val="22"/>
          <w:u w:val="single"/>
        </w:rPr>
      </w:pPr>
      <w:r w:rsidRPr="00740E53">
        <w:rPr>
          <w:rFonts w:ascii="Arial" w:hAnsi="Arial" w:cs="Arial"/>
          <w:color w:val="000000"/>
          <w:sz w:val="22"/>
          <w:szCs w:val="22"/>
          <w:u w:val="single"/>
        </w:rPr>
        <w:t>2. Justificativa</w:t>
      </w:r>
    </w:p>
    <w:p w14:paraId="5F96D024" w14:textId="77777777" w:rsidR="0065062F" w:rsidRDefault="0065062F" w:rsidP="00107B9D">
      <w:pPr>
        <w:spacing w:after="0" w:line="360" w:lineRule="auto"/>
        <w:jc w:val="both"/>
        <w:rPr>
          <w:rFonts w:ascii="Arial" w:hAnsi="Arial" w:cs="Arial"/>
          <w:b/>
          <w:bCs/>
          <w:color w:val="EE0000"/>
        </w:rPr>
      </w:pPr>
    </w:p>
    <w:p w14:paraId="011D1CE2" w14:textId="1DC2E710" w:rsidR="007651F0" w:rsidRDefault="006A527E" w:rsidP="007651F0">
      <w:pPr>
        <w:spacing w:after="0" w:line="360" w:lineRule="auto"/>
        <w:jc w:val="both"/>
        <w:rPr>
          <w:rFonts w:ascii="Arial" w:hAnsi="Arial" w:cs="Arial"/>
        </w:rPr>
      </w:pPr>
      <w:r w:rsidRPr="00740E53">
        <w:rPr>
          <w:rFonts w:ascii="Arial" w:hAnsi="Arial" w:cs="Arial"/>
        </w:rPr>
        <w:t xml:space="preserve">2.1 </w:t>
      </w:r>
      <w:r w:rsidR="007651F0" w:rsidRPr="00740E53">
        <w:rPr>
          <w:rFonts w:ascii="Arial" w:hAnsi="Arial" w:cs="Arial"/>
        </w:rPr>
        <w:t>A contratação de serviços de elaboração de projetos, levantamentos e sondagens justifica-se pela necessidade contínua da CESAMA em atender, com eficiência e qualidade, às demandas decorrentes da execução de seu Plano de Investimentos em água e esgoto, bem como das atividades de ampliação, reforma e manutenção da infraestrutura existente. Tais demandas são caracterizadas por variações sazonais e imprevisibilidade, o que torna inviável seu atendimento exclusivo por equipe interna, cujo quantitativo técnico é fixo e sujeito a limitações decorrentes do regime estatutário, aposentadorias e desligamentos, além da obrigatoriedade de provimento de cargos via concurso público.</w:t>
      </w:r>
    </w:p>
    <w:p w14:paraId="32ED438E" w14:textId="77777777" w:rsidR="005A74D6" w:rsidRDefault="005A74D6" w:rsidP="007651F0">
      <w:pPr>
        <w:spacing w:after="0" w:line="360" w:lineRule="auto"/>
        <w:jc w:val="both"/>
        <w:rPr>
          <w:rFonts w:ascii="Arial" w:hAnsi="Arial" w:cs="Arial"/>
        </w:rPr>
      </w:pPr>
    </w:p>
    <w:p w14:paraId="276C8A56" w14:textId="6532BFDF" w:rsidR="005A74D6" w:rsidRPr="006E5EFA" w:rsidRDefault="005A74D6" w:rsidP="007651F0">
      <w:pPr>
        <w:spacing w:after="0" w:line="360" w:lineRule="auto"/>
        <w:jc w:val="both"/>
        <w:rPr>
          <w:rFonts w:ascii="Arial" w:hAnsi="Arial" w:cs="Arial"/>
        </w:rPr>
      </w:pPr>
      <w:r w:rsidRPr="006E5EFA">
        <w:rPr>
          <w:rFonts w:ascii="Arial" w:hAnsi="Arial" w:cs="Arial"/>
        </w:rPr>
        <w:lastRenderedPageBreak/>
        <w:t xml:space="preserve">2.2 A contratação de empresas se justifica em razão da necessidade de capacidade técnico operacional </w:t>
      </w:r>
      <w:r w:rsidR="00042034" w:rsidRPr="006E5EFA">
        <w:rPr>
          <w:rFonts w:ascii="Arial" w:hAnsi="Arial" w:cs="Arial"/>
        </w:rPr>
        <w:t xml:space="preserve">para realização dos serviços. que não se </w:t>
      </w:r>
      <w:proofErr w:type="spellStart"/>
      <w:r w:rsidR="00042034" w:rsidRPr="006E5EFA">
        <w:rPr>
          <w:rFonts w:ascii="Arial" w:hAnsi="Arial" w:cs="Arial"/>
        </w:rPr>
        <w:t>retrigem</w:t>
      </w:r>
      <w:proofErr w:type="spellEnd"/>
      <w:r w:rsidR="00042034" w:rsidRPr="006E5EFA">
        <w:rPr>
          <w:rFonts w:ascii="Arial" w:hAnsi="Arial" w:cs="Arial"/>
        </w:rPr>
        <w:t xml:space="preserve"> a apenas ao trabalho intelectual de pessoa </w:t>
      </w:r>
      <w:r w:rsidR="0045453E" w:rsidRPr="006E5EFA">
        <w:rPr>
          <w:rFonts w:ascii="Arial" w:hAnsi="Arial" w:cs="Arial"/>
        </w:rPr>
        <w:t>física,</w:t>
      </w:r>
      <w:r w:rsidR="00042034" w:rsidRPr="006E5EFA">
        <w:rPr>
          <w:rFonts w:ascii="Arial" w:hAnsi="Arial" w:cs="Arial"/>
        </w:rPr>
        <w:t xml:space="preserve"> mas sim de realização de trabalho por equipe multidisciplinar que demandará diversas expertises diferentes bem como capacidade de mobilização operacional de equipamentos e instrumentos.</w:t>
      </w:r>
    </w:p>
    <w:p w14:paraId="54E9ABD1" w14:textId="77777777" w:rsidR="007651F0" w:rsidRPr="006E5EFA" w:rsidRDefault="007651F0" w:rsidP="007651F0">
      <w:pPr>
        <w:spacing w:after="0" w:line="360" w:lineRule="auto"/>
        <w:jc w:val="both"/>
        <w:rPr>
          <w:rFonts w:ascii="Arial" w:hAnsi="Arial" w:cs="Arial"/>
        </w:rPr>
      </w:pPr>
    </w:p>
    <w:p w14:paraId="23716717" w14:textId="4C8B363A" w:rsidR="007651F0" w:rsidRPr="00740E53" w:rsidRDefault="006A527E" w:rsidP="007651F0">
      <w:pPr>
        <w:spacing w:after="0" w:line="360" w:lineRule="auto"/>
        <w:jc w:val="both"/>
        <w:rPr>
          <w:rFonts w:ascii="Arial" w:hAnsi="Arial" w:cs="Arial"/>
        </w:rPr>
      </w:pPr>
      <w:r w:rsidRPr="006E5EFA">
        <w:rPr>
          <w:rFonts w:ascii="Arial" w:hAnsi="Arial" w:cs="Arial"/>
        </w:rPr>
        <w:t>2.</w:t>
      </w:r>
      <w:r w:rsidR="00042034" w:rsidRPr="006E5EFA">
        <w:rPr>
          <w:rFonts w:ascii="Arial" w:hAnsi="Arial" w:cs="Arial"/>
        </w:rPr>
        <w:t>3</w:t>
      </w:r>
      <w:r w:rsidRPr="006E5EFA">
        <w:rPr>
          <w:rFonts w:ascii="Arial" w:hAnsi="Arial" w:cs="Arial"/>
        </w:rPr>
        <w:t xml:space="preserve"> </w:t>
      </w:r>
      <w:r w:rsidR="007651F0" w:rsidRPr="006E5EFA">
        <w:rPr>
          <w:rFonts w:ascii="Arial" w:hAnsi="Arial" w:cs="Arial"/>
        </w:rPr>
        <w:t xml:space="preserve">Embora a Companhia disponha de estrutura interna específica — como o Departamento de Projetos (DEPO) e o Departamento de Fiscalização de Obras (DCOB) —, a complexidade e diversidade dos projetos de saneamento frequentemente exigem disciplinas técnicas não abrangidas pela equipe própria, como fundações, estruturas e instalações elétricas. Soma-se a isso a necessidade de evitar represamento de demandas em períodos de alta solicitação, bem como de garantir a racionalidade dos recursos humanos nos períodos de baixa. Diante deste cenário, a contratação de empresas especializadas, via credenciamento, apresenta-se como a solução mais vantajosa para a Administração, ao assegurar </w:t>
      </w:r>
      <w:r w:rsidR="00042034" w:rsidRPr="006E5EFA">
        <w:rPr>
          <w:rFonts w:ascii="Arial" w:hAnsi="Arial" w:cs="Arial"/>
        </w:rPr>
        <w:t>garantia da disponibilidade multidisciplinar para elaboração de projetos relativos a fundações, geotecnia, elétrica, transientes</w:t>
      </w:r>
      <w:r w:rsidR="0045453E" w:rsidRPr="006E5EFA">
        <w:rPr>
          <w:rFonts w:ascii="Arial" w:hAnsi="Arial" w:cs="Arial"/>
        </w:rPr>
        <w:t xml:space="preserve">, bem como o uso das mais </w:t>
      </w:r>
      <w:r w:rsidR="0045453E" w:rsidRPr="005F4BEC">
        <w:rPr>
          <w:rFonts w:ascii="Arial" w:hAnsi="Arial" w:cs="Arial"/>
        </w:rPr>
        <w:t>modernas ferramentas tecnológicas disponíveis no mercado para o desenvolvimento de tais serviços,  todos</w:t>
      </w:r>
      <w:r w:rsidR="0045453E">
        <w:rPr>
          <w:rFonts w:ascii="Arial" w:hAnsi="Arial" w:cs="Arial"/>
        </w:rPr>
        <w:t xml:space="preserve"> alinhados aos projetos de forma integrada, permitindo</w:t>
      </w:r>
      <w:r w:rsidR="00042034">
        <w:rPr>
          <w:rFonts w:ascii="Arial" w:hAnsi="Arial" w:cs="Arial"/>
        </w:rPr>
        <w:t xml:space="preserve"> </w:t>
      </w:r>
      <w:r w:rsidR="007651F0" w:rsidRPr="00740E53">
        <w:rPr>
          <w:rFonts w:ascii="Arial" w:hAnsi="Arial" w:cs="Arial"/>
        </w:rPr>
        <w:t>flexibilidade</w:t>
      </w:r>
      <w:r w:rsidR="0045453E">
        <w:rPr>
          <w:rFonts w:ascii="Arial" w:hAnsi="Arial" w:cs="Arial"/>
        </w:rPr>
        <w:t xml:space="preserve"> e</w:t>
      </w:r>
      <w:r w:rsidR="007651F0" w:rsidRPr="00740E53">
        <w:rPr>
          <w:rFonts w:ascii="Arial" w:hAnsi="Arial" w:cs="Arial"/>
        </w:rPr>
        <w:t xml:space="preserve"> continuidade dos serviços e atendimento técnico especializado, sempre sob coordenação direta dos profissionais da CESAMA.</w:t>
      </w:r>
      <w:r w:rsidR="0045453E">
        <w:rPr>
          <w:rFonts w:ascii="Arial" w:hAnsi="Arial" w:cs="Arial"/>
        </w:rPr>
        <w:t xml:space="preserve"> </w:t>
      </w:r>
    </w:p>
    <w:p w14:paraId="508CAD74" w14:textId="77777777" w:rsidR="007651F0" w:rsidRPr="00740E53" w:rsidRDefault="007651F0" w:rsidP="007651F0">
      <w:pPr>
        <w:spacing w:after="0" w:line="360" w:lineRule="auto"/>
        <w:jc w:val="both"/>
        <w:rPr>
          <w:rFonts w:ascii="Arial" w:hAnsi="Arial" w:cs="Arial"/>
        </w:rPr>
      </w:pPr>
    </w:p>
    <w:p w14:paraId="375985A6" w14:textId="11396D40" w:rsidR="00C35AA0" w:rsidRDefault="006A527E" w:rsidP="007651F0">
      <w:pPr>
        <w:spacing w:after="0" w:line="360" w:lineRule="auto"/>
        <w:jc w:val="both"/>
        <w:rPr>
          <w:rFonts w:ascii="Arial" w:hAnsi="Arial" w:cs="Arial"/>
        </w:rPr>
      </w:pPr>
      <w:r w:rsidRPr="00740E53">
        <w:rPr>
          <w:rFonts w:ascii="Arial" w:hAnsi="Arial" w:cs="Arial"/>
        </w:rPr>
        <w:t>2.</w:t>
      </w:r>
      <w:r w:rsidR="00042034">
        <w:rPr>
          <w:rFonts w:ascii="Arial" w:hAnsi="Arial" w:cs="Arial"/>
        </w:rPr>
        <w:t>4</w:t>
      </w:r>
      <w:r w:rsidRPr="00740E53">
        <w:rPr>
          <w:rFonts w:ascii="Arial" w:hAnsi="Arial" w:cs="Arial"/>
        </w:rPr>
        <w:t xml:space="preserve"> </w:t>
      </w:r>
      <w:r w:rsidR="007651F0" w:rsidRPr="00740E53">
        <w:rPr>
          <w:rFonts w:ascii="Arial" w:hAnsi="Arial" w:cs="Arial"/>
        </w:rPr>
        <w:t xml:space="preserve">O modelo de credenciamento está expressamente previsto no art. </w:t>
      </w:r>
      <w:r w:rsidRPr="00740E53">
        <w:rPr>
          <w:rFonts w:ascii="Arial" w:hAnsi="Arial" w:cs="Arial"/>
        </w:rPr>
        <w:t>89 e seguintes</w:t>
      </w:r>
      <w:r w:rsidR="007651F0" w:rsidRPr="00740E53">
        <w:rPr>
          <w:rFonts w:ascii="Arial" w:hAnsi="Arial" w:cs="Arial"/>
        </w:rPr>
        <w:t xml:space="preserve"> do RILC da CESAMA, sendo o instrumento mais adequado à natureza e à frequência das contratações em questão, pois permite o cadastramento de múltiplos prestadores previamente habilitados, garantindo isonomia, economicidade e agilidade na execução dos serviços conforme a demanda. As atividades serão supervisionadas por gestores e fiscais formalmente designados, conforme previs</w:t>
      </w:r>
      <w:r w:rsidR="00276C37">
        <w:rPr>
          <w:rFonts w:ascii="Arial" w:hAnsi="Arial" w:cs="Arial"/>
        </w:rPr>
        <w:t>ão</w:t>
      </w:r>
      <w:r w:rsidR="007651F0" w:rsidRPr="00740E53">
        <w:rPr>
          <w:rFonts w:ascii="Arial" w:hAnsi="Arial" w:cs="Arial"/>
        </w:rPr>
        <w:t xml:space="preserve"> </w:t>
      </w:r>
      <w:r w:rsidR="00276C37">
        <w:rPr>
          <w:rFonts w:ascii="Arial" w:hAnsi="Arial" w:cs="Arial"/>
        </w:rPr>
        <w:t>d</w:t>
      </w:r>
      <w:r w:rsidR="007651F0" w:rsidRPr="00740E53">
        <w:rPr>
          <w:rFonts w:ascii="Arial" w:hAnsi="Arial" w:cs="Arial"/>
        </w:rPr>
        <w:t>os art</w:t>
      </w:r>
      <w:r w:rsidRPr="00740E53">
        <w:rPr>
          <w:rFonts w:ascii="Arial" w:hAnsi="Arial" w:cs="Arial"/>
        </w:rPr>
        <w:t>igo</w:t>
      </w:r>
      <w:r w:rsidR="007651F0" w:rsidRPr="00740E53">
        <w:rPr>
          <w:rFonts w:ascii="Arial" w:hAnsi="Arial" w:cs="Arial"/>
        </w:rPr>
        <w:t>s 6</w:t>
      </w:r>
      <w:r w:rsidRPr="00740E53">
        <w:rPr>
          <w:rFonts w:ascii="Arial" w:hAnsi="Arial" w:cs="Arial"/>
        </w:rPr>
        <w:t>9 a 79</w:t>
      </w:r>
      <w:r w:rsidR="007651F0" w:rsidRPr="00740E53">
        <w:rPr>
          <w:rFonts w:ascii="Arial" w:hAnsi="Arial" w:cs="Arial"/>
        </w:rPr>
        <w:t xml:space="preserve"> d</w:t>
      </w:r>
      <w:r w:rsidRPr="00740E53">
        <w:rPr>
          <w:rFonts w:ascii="Arial" w:hAnsi="Arial" w:cs="Arial"/>
        </w:rPr>
        <w:t>o Manual de Convênios e de Gestão e Fiscalização de Contratos da Cesama</w:t>
      </w:r>
      <w:r w:rsidR="00276C37">
        <w:rPr>
          <w:rFonts w:ascii="Arial" w:hAnsi="Arial" w:cs="Arial"/>
        </w:rPr>
        <w:t xml:space="preserve"> -</w:t>
      </w:r>
      <w:r w:rsidRPr="00740E53">
        <w:rPr>
          <w:rFonts w:ascii="Arial" w:hAnsi="Arial" w:cs="Arial"/>
        </w:rPr>
        <w:t xml:space="preserve"> parte integrante do RILC</w:t>
      </w:r>
      <w:r w:rsidR="00276C37">
        <w:rPr>
          <w:rFonts w:ascii="Arial" w:hAnsi="Arial" w:cs="Arial"/>
        </w:rPr>
        <w:t xml:space="preserve"> -</w:t>
      </w:r>
      <w:r w:rsidR="007651F0" w:rsidRPr="00740E53">
        <w:rPr>
          <w:rFonts w:ascii="Arial" w:hAnsi="Arial" w:cs="Arial"/>
        </w:rPr>
        <w:t xml:space="preserve"> assegurando a conformidade técnica, a rastreabilidade das decisões e a utilização dos relatórios e pareceres como subsídios para as ações administrativas da Companhia.</w:t>
      </w:r>
    </w:p>
    <w:p w14:paraId="2A0D0B5B" w14:textId="0117B960" w:rsidR="00BF6D83" w:rsidRPr="00740E53" w:rsidRDefault="00BF6D83" w:rsidP="007651F0">
      <w:pPr>
        <w:spacing w:after="0" w:line="360" w:lineRule="auto"/>
        <w:jc w:val="both"/>
        <w:rPr>
          <w:rFonts w:ascii="Arial" w:hAnsi="Arial" w:cs="Arial"/>
        </w:rPr>
      </w:pPr>
      <w:r>
        <w:rPr>
          <w:rFonts w:ascii="Arial" w:hAnsi="Arial" w:cs="Arial"/>
        </w:rPr>
        <w:t>2.</w:t>
      </w:r>
      <w:r w:rsidR="00042034">
        <w:rPr>
          <w:rFonts w:ascii="Arial" w:hAnsi="Arial" w:cs="Arial"/>
        </w:rPr>
        <w:t>5</w:t>
      </w:r>
      <w:r>
        <w:rPr>
          <w:rFonts w:ascii="Arial" w:hAnsi="Arial" w:cs="Arial"/>
        </w:rPr>
        <w:t xml:space="preserve"> </w:t>
      </w:r>
      <w:r w:rsidRPr="00BF6D83">
        <w:rPr>
          <w:rFonts w:ascii="Arial" w:hAnsi="Arial" w:cs="Arial"/>
        </w:rPr>
        <w:t>Considerando que é ato discricionário da Administração diante da avaliação de conveniência e oportunidade no caso concreto; e considerando que existem no mercado diversas empresas com potencial técnico, profissional e operacional, suficiente para atender satisfatoriamente às exigências previstas neste Termo de Referência, entende-</w:t>
      </w:r>
      <w:r w:rsidRPr="00BF6D83">
        <w:rPr>
          <w:rFonts w:ascii="Arial" w:hAnsi="Arial" w:cs="Arial"/>
        </w:rPr>
        <w:lastRenderedPageBreak/>
        <w:t xml:space="preserve">se que é conveniente a </w:t>
      </w:r>
      <w:r w:rsidRPr="00345822">
        <w:rPr>
          <w:rFonts w:ascii="Arial" w:hAnsi="Arial" w:cs="Arial"/>
          <w:b/>
          <w:bCs/>
        </w:rPr>
        <w:t>vedação</w:t>
      </w:r>
      <w:r w:rsidRPr="00BF6D83">
        <w:rPr>
          <w:rFonts w:ascii="Arial" w:hAnsi="Arial" w:cs="Arial"/>
        </w:rPr>
        <w:t xml:space="preserve"> de participação de empresas em “consórcio” neste certame.</w:t>
      </w:r>
    </w:p>
    <w:p w14:paraId="4256FAE0" w14:textId="7521C5BF" w:rsidR="00107B9D" w:rsidRPr="00740E53" w:rsidRDefault="00107B9D" w:rsidP="00107B9D">
      <w:pPr>
        <w:pStyle w:val="Ttulo5"/>
        <w:spacing w:after="0" w:line="360" w:lineRule="auto"/>
        <w:jc w:val="both"/>
        <w:rPr>
          <w:rFonts w:ascii="Arial" w:hAnsi="Arial" w:cs="Arial"/>
          <w:color w:val="000000"/>
          <w:sz w:val="22"/>
          <w:szCs w:val="22"/>
          <w:u w:val="single"/>
        </w:rPr>
      </w:pPr>
      <w:r w:rsidRPr="00740E53">
        <w:rPr>
          <w:rFonts w:ascii="Arial" w:hAnsi="Arial" w:cs="Arial"/>
          <w:color w:val="000000"/>
          <w:sz w:val="22"/>
          <w:szCs w:val="22"/>
          <w:u w:val="single"/>
        </w:rPr>
        <w:t xml:space="preserve">3. </w:t>
      </w:r>
      <w:r w:rsidR="006A527E" w:rsidRPr="00740E53">
        <w:rPr>
          <w:rFonts w:ascii="Arial" w:hAnsi="Arial" w:cs="Arial"/>
          <w:color w:val="000000"/>
          <w:sz w:val="22"/>
          <w:szCs w:val="22"/>
          <w:u w:val="single"/>
        </w:rPr>
        <w:t>Do Período de Vigência</w:t>
      </w:r>
    </w:p>
    <w:p w14:paraId="30073165" w14:textId="77777777" w:rsidR="00F232C5" w:rsidRPr="00740E53" w:rsidRDefault="00F232C5" w:rsidP="00107B9D">
      <w:pPr>
        <w:spacing w:after="0" w:line="360" w:lineRule="auto"/>
        <w:jc w:val="both"/>
        <w:rPr>
          <w:rFonts w:ascii="Arial" w:hAnsi="Arial" w:cs="Arial"/>
          <w:color w:val="000000"/>
        </w:rPr>
      </w:pPr>
    </w:p>
    <w:p w14:paraId="1654AD64" w14:textId="2D07226F" w:rsidR="00F232C5" w:rsidRPr="00740E53" w:rsidRDefault="00FE23A7" w:rsidP="00107B9D">
      <w:pPr>
        <w:spacing w:after="0" w:line="360" w:lineRule="auto"/>
        <w:jc w:val="both"/>
        <w:rPr>
          <w:rFonts w:ascii="Arial" w:hAnsi="Arial" w:cs="Arial"/>
          <w:color w:val="000000"/>
        </w:rPr>
      </w:pPr>
      <w:r w:rsidRPr="00740E53">
        <w:rPr>
          <w:rFonts w:ascii="Arial" w:hAnsi="Arial" w:cs="Arial"/>
          <w:color w:val="000000"/>
        </w:rPr>
        <w:t xml:space="preserve">3.1 </w:t>
      </w:r>
      <w:r w:rsidR="006A527E" w:rsidRPr="00740E53">
        <w:rPr>
          <w:rFonts w:ascii="Arial" w:hAnsi="Arial" w:cs="Arial"/>
          <w:color w:val="000000"/>
        </w:rPr>
        <w:t>O credenciamento terá vigência inicial de 24 meses, prorrogável conforme interesse da CESAMA.</w:t>
      </w:r>
    </w:p>
    <w:p w14:paraId="38D740EF" w14:textId="299BA6ED" w:rsidR="004E3F93" w:rsidRPr="00740E53" w:rsidRDefault="00107B9D" w:rsidP="00107B9D">
      <w:pPr>
        <w:pStyle w:val="Ttulo5"/>
        <w:spacing w:after="0" w:line="360" w:lineRule="auto"/>
        <w:jc w:val="both"/>
        <w:rPr>
          <w:rFonts w:ascii="Arial" w:hAnsi="Arial" w:cs="Arial"/>
          <w:color w:val="000000"/>
          <w:sz w:val="22"/>
          <w:szCs w:val="22"/>
          <w:u w:val="single"/>
        </w:rPr>
      </w:pPr>
      <w:r w:rsidRPr="00740E53">
        <w:rPr>
          <w:rFonts w:ascii="Arial" w:hAnsi="Arial" w:cs="Arial"/>
          <w:color w:val="000000"/>
          <w:sz w:val="22"/>
          <w:szCs w:val="22"/>
          <w:u w:val="single"/>
        </w:rPr>
        <w:t>4.</w:t>
      </w:r>
      <w:r w:rsidR="004E3F93" w:rsidRPr="00740E53">
        <w:rPr>
          <w:rFonts w:ascii="Arial" w:hAnsi="Arial" w:cs="Arial"/>
          <w:color w:val="000000"/>
          <w:sz w:val="22"/>
          <w:szCs w:val="22"/>
          <w:u w:val="single"/>
        </w:rPr>
        <w:t>Especificação do Objeto</w:t>
      </w:r>
    </w:p>
    <w:p w14:paraId="18932504" w14:textId="16233750" w:rsidR="004E3F93" w:rsidRPr="00740E53" w:rsidRDefault="004E3F93" w:rsidP="00A43B6B">
      <w:pPr>
        <w:rPr>
          <w:rFonts w:ascii="Arial" w:hAnsi="Arial" w:cs="Arial"/>
          <w:lang w:eastAsia="pt-BR"/>
        </w:rPr>
      </w:pPr>
      <w:r w:rsidRPr="00740E53">
        <w:rPr>
          <w:rFonts w:ascii="Arial" w:hAnsi="Arial" w:cs="Arial"/>
          <w:lang w:eastAsia="pt-BR"/>
        </w:rPr>
        <w:t xml:space="preserve">4.1. </w:t>
      </w:r>
      <w:r w:rsidR="00A43B6B" w:rsidRPr="00740E53">
        <w:rPr>
          <w:rFonts w:ascii="Arial" w:hAnsi="Arial" w:cs="Arial"/>
          <w:lang w:eastAsia="pt-BR"/>
        </w:rPr>
        <w:t>Conforme Anexo I</w:t>
      </w:r>
    </w:p>
    <w:p w14:paraId="180F27D1" w14:textId="77777777" w:rsidR="00454E5E" w:rsidRDefault="00454E5E" w:rsidP="00345822">
      <w:pPr>
        <w:rPr>
          <w:rFonts w:ascii="Arial" w:hAnsi="Arial" w:cs="Arial"/>
          <w:b/>
          <w:bCs/>
          <w:color w:val="000000"/>
        </w:rPr>
      </w:pPr>
    </w:p>
    <w:p w14:paraId="4304A9EB" w14:textId="53D11B3F" w:rsidR="00107B9D" w:rsidRPr="00345822" w:rsidRDefault="00107B9D" w:rsidP="00345822">
      <w:pPr>
        <w:rPr>
          <w:rFonts w:ascii="Arial" w:hAnsi="Arial" w:cs="Arial"/>
          <w:b/>
          <w:bCs/>
          <w:color w:val="000000"/>
          <w:u w:val="single"/>
        </w:rPr>
      </w:pPr>
      <w:r w:rsidRPr="00345822">
        <w:rPr>
          <w:rFonts w:ascii="Arial" w:hAnsi="Arial" w:cs="Arial"/>
          <w:b/>
          <w:bCs/>
          <w:color w:val="000000"/>
        </w:rPr>
        <w:t xml:space="preserve"> </w:t>
      </w:r>
      <w:r w:rsidR="00FE23A7" w:rsidRPr="00345822">
        <w:rPr>
          <w:rFonts w:ascii="Arial" w:hAnsi="Arial" w:cs="Arial"/>
          <w:b/>
          <w:bCs/>
          <w:color w:val="000000"/>
          <w:u w:val="single"/>
        </w:rPr>
        <w:t>5.</w:t>
      </w:r>
      <w:r w:rsidRPr="00345822">
        <w:rPr>
          <w:rFonts w:ascii="Arial" w:hAnsi="Arial" w:cs="Arial"/>
          <w:b/>
          <w:bCs/>
          <w:color w:val="000000"/>
          <w:u w:val="single"/>
        </w:rPr>
        <w:t>Condições de Participação</w:t>
      </w:r>
    </w:p>
    <w:p w14:paraId="579420A0" w14:textId="77777777" w:rsidR="001D4C72" w:rsidRDefault="001D4C72" w:rsidP="001D4C72">
      <w:pPr>
        <w:rPr>
          <w:lang w:eastAsia="pt-BR"/>
        </w:rPr>
      </w:pPr>
    </w:p>
    <w:p w14:paraId="5A7569D4" w14:textId="6E771FEE" w:rsidR="001D4C72" w:rsidRPr="00740E53" w:rsidRDefault="00D40E8F" w:rsidP="001D4C72">
      <w:pPr>
        <w:spacing w:after="0" w:line="360" w:lineRule="auto"/>
        <w:jc w:val="both"/>
        <w:rPr>
          <w:rFonts w:ascii="Arial" w:hAnsi="Arial" w:cs="Arial"/>
          <w:color w:val="000000"/>
        </w:rPr>
      </w:pPr>
      <w:r>
        <w:rPr>
          <w:rFonts w:ascii="Arial" w:hAnsi="Arial" w:cs="Arial"/>
          <w:color w:val="000000"/>
        </w:rPr>
        <w:t xml:space="preserve">5.1 </w:t>
      </w:r>
      <w:r w:rsidR="001D4C72" w:rsidRPr="00345822">
        <w:rPr>
          <w:rFonts w:ascii="Arial" w:hAnsi="Arial" w:cs="Arial"/>
          <w:color w:val="000000"/>
        </w:rPr>
        <w:t xml:space="preserve"> Os interessados deverão se inscrever através do preenchimento do Requerimento de Credenciamento (Anexo II)</w:t>
      </w:r>
    </w:p>
    <w:p w14:paraId="706C7E65" w14:textId="77777777" w:rsidR="001D4C72" w:rsidRDefault="001D4C72" w:rsidP="001D4C72">
      <w:pPr>
        <w:rPr>
          <w:lang w:eastAsia="pt-BR"/>
        </w:rPr>
      </w:pPr>
    </w:p>
    <w:p w14:paraId="37B5A874" w14:textId="032CC7ED" w:rsidR="00767CB3" w:rsidRPr="00740E53" w:rsidRDefault="00767CB3" w:rsidP="00767CB3">
      <w:pPr>
        <w:spacing w:after="0" w:line="360" w:lineRule="auto"/>
        <w:jc w:val="both"/>
        <w:rPr>
          <w:rFonts w:ascii="Arial" w:hAnsi="Arial" w:cs="Arial"/>
          <w:color w:val="000000"/>
        </w:rPr>
      </w:pPr>
      <w:r w:rsidRPr="00740E53">
        <w:rPr>
          <w:rFonts w:ascii="Arial" w:hAnsi="Arial" w:cs="Arial"/>
          <w:color w:val="000000"/>
        </w:rPr>
        <w:t>5.</w:t>
      </w:r>
      <w:r w:rsidR="00D40E8F">
        <w:rPr>
          <w:rFonts w:ascii="Arial" w:hAnsi="Arial" w:cs="Arial"/>
          <w:color w:val="000000"/>
        </w:rPr>
        <w:t>2</w:t>
      </w:r>
      <w:r w:rsidRPr="00740E53">
        <w:rPr>
          <w:rFonts w:ascii="Arial" w:hAnsi="Arial" w:cs="Arial"/>
          <w:color w:val="000000"/>
        </w:rPr>
        <w:t xml:space="preserve"> Estarão impedidas de participar de licitações e de ser contratada pela Cesama as</w:t>
      </w:r>
    </w:p>
    <w:p w14:paraId="45478539" w14:textId="19B870F2" w:rsidR="00767CB3" w:rsidRPr="00740E53" w:rsidRDefault="00767CB3" w:rsidP="00767CB3">
      <w:pPr>
        <w:spacing w:after="0" w:line="360" w:lineRule="auto"/>
        <w:jc w:val="both"/>
        <w:rPr>
          <w:rFonts w:ascii="Arial" w:hAnsi="Arial" w:cs="Arial"/>
          <w:color w:val="000000"/>
        </w:rPr>
      </w:pPr>
      <w:r w:rsidRPr="00740E53">
        <w:rPr>
          <w:rFonts w:ascii="Arial" w:hAnsi="Arial" w:cs="Arial"/>
          <w:color w:val="000000"/>
        </w:rPr>
        <w:t>empresas enquadradas no art. 38, da Lei n. 13.303/2016 e artigo 10 do RILC, a saber:</w:t>
      </w:r>
    </w:p>
    <w:p w14:paraId="79385100" w14:textId="21E530CB" w:rsidR="00767CB3" w:rsidRPr="00740E53" w:rsidRDefault="00767CB3" w:rsidP="00345822">
      <w:pPr>
        <w:spacing w:after="0" w:line="360" w:lineRule="auto"/>
        <w:rPr>
          <w:rFonts w:ascii="Arial" w:hAnsi="Arial" w:cs="Arial"/>
          <w:color w:val="000000"/>
        </w:rPr>
      </w:pPr>
      <w:r w:rsidRPr="00740E53">
        <w:rPr>
          <w:rFonts w:ascii="Arial" w:hAnsi="Arial" w:cs="Arial"/>
          <w:color w:val="000000"/>
        </w:rPr>
        <w:t>I. cujo administrador ou sócio detentor de mais de 5% (cinco por cento) do capital</w:t>
      </w:r>
      <w:r w:rsidR="00345822">
        <w:rPr>
          <w:rFonts w:ascii="Arial" w:hAnsi="Arial" w:cs="Arial"/>
          <w:color w:val="000000"/>
        </w:rPr>
        <w:t xml:space="preserve"> </w:t>
      </w:r>
      <w:r w:rsidRPr="00740E53">
        <w:rPr>
          <w:rFonts w:ascii="Arial" w:hAnsi="Arial" w:cs="Arial"/>
          <w:color w:val="000000"/>
        </w:rPr>
        <w:t>social seja diretor ou empregado da Cesama;</w:t>
      </w:r>
    </w:p>
    <w:p w14:paraId="00887094" w14:textId="77777777" w:rsidR="00767CB3" w:rsidRPr="00740E53" w:rsidRDefault="00767CB3" w:rsidP="00345822">
      <w:pPr>
        <w:spacing w:after="0" w:line="360" w:lineRule="auto"/>
        <w:rPr>
          <w:rFonts w:ascii="Arial" w:hAnsi="Arial" w:cs="Arial"/>
          <w:color w:val="000000"/>
        </w:rPr>
      </w:pPr>
      <w:r w:rsidRPr="00740E53">
        <w:rPr>
          <w:rFonts w:ascii="Arial" w:hAnsi="Arial" w:cs="Arial"/>
          <w:color w:val="000000"/>
        </w:rPr>
        <w:t>II. esteja cumprindo pena de suspensão do direito de licitar e contratar aplicada pela</w:t>
      </w:r>
    </w:p>
    <w:p w14:paraId="0D538FBF" w14:textId="77777777" w:rsidR="00767CB3" w:rsidRPr="00740E53" w:rsidRDefault="00767CB3" w:rsidP="00345822">
      <w:pPr>
        <w:spacing w:after="0" w:line="360" w:lineRule="auto"/>
        <w:rPr>
          <w:rFonts w:ascii="Arial" w:hAnsi="Arial" w:cs="Arial"/>
          <w:color w:val="000000"/>
        </w:rPr>
      </w:pPr>
      <w:r w:rsidRPr="00740E53">
        <w:rPr>
          <w:rFonts w:ascii="Arial" w:hAnsi="Arial" w:cs="Arial"/>
          <w:color w:val="000000"/>
        </w:rPr>
        <w:t>Cesama;</w:t>
      </w:r>
    </w:p>
    <w:p w14:paraId="59BE4BC8" w14:textId="77777777" w:rsidR="00767CB3" w:rsidRPr="00740E53" w:rsidRDefault="00767CB3" w:rsidP="00345822">
      <w:pPr>
        <w:spacing w:after="0" w:line="360" w:lineRule="auto"/>
        <w:rPr>
          <w:rFonts w:ascii="Arial" w:hAnsi="Arial" w:cs="Arial"/>
          <w:color w:val="000000"/>
        </w:rPr>
      </w:pPr>
      <w:r w:rsidRPr="00740E53">
        <w:rPr>
          <w:rFonts w:ascii="Arial" w:hAnsi="Arial" w:cs="Arial"/>
          <w:color w:val="000000"/>
        </w:rPr>
        <w:t>III. declarada inidônea pela União, por Estado, pelo Distrito Federal ou por Município</w:t>
      </w:r>
    </w:p>
    <w:p w14:paraId="746E223D" w14:textId="77777777" w:rsidR="00767CB3" w:rsidRPr="00740E53" w:rsidRDefault="00767CB3" w:rsidP="00345822">
      <w:pPr>
        <w:spacing w:after="0" w:line="360" w:lineRule="auto"/>
        <w:rPr>
          <w:rFonts w:ascii="Arial" w:hAnsi="Arial" w:cs="Arial"/>
          <w:color w:val="000000"/>
        </w:rPr>
      </w:pPr>
      <w:r w:rsidRPr="00740E53">
        <w:rPr>
          <w:rFonts w:ascii="Arial" w:hAnsi="Arial" w:cs="Arial"/>
          <w:color w:val="000000"/>
        </w:rPr>
        <w:t>de Juiz de Fora/MG, enquanto perdurarem os efeitos da sanção;</w:t>
      </w:r>
    </w:p>
    <w:p w14:paraId="402479F1" w14:textId="77777777" w:rsidR="00767CB3" w:rsidRPr="00740E53" w:rsidRDefault="00767CB3" w:rsidP="00345822">
      <w:pPr>
        <w:spacing w:after="0" w:line="360" w:lineRule="auto"/>
        <w:rPr>
          <w:rFonts w:ascii="Arial" w:hAnsi="Arial" w:cs="Arial"/>
          <w:color w:val="000000"/>
        </w:rPr>
      </w:pPr>
      <w:r w:rsidRPr="00740E53">
        <w:rPr>
          <w:rFonts w:ascii="Arial" w:hAnsi="Arial" w:cs="Arial"/>
          <w:color w:val="000000"/>
        </w:rPr>
        <w:t>IV. constituída por sócio de empresa que estiver suspensa, impedida ou declarada</w:t>
      </w:r>
    </w:p>
    <w:p w14:paraId="2FAD3ADE" w14:textId="5266EF16" w:rsidR="00767CB3" w:rsidRPr="00740E53" w:rsidRDefault="00767CB3" w:rsidP="00345822">
      <w:pPr>
        <w:spacing w:after="0" w:line="360" w:lineRule="auto"/>
        <w:rPr>
          <w:rFonts w:ascii="Arial" w:hAnsi="Arial" w:cs="Arial"/>
          <w:color w:val="000000"/>
        </w:rPr>
      </w:pPr>
      <w:r w:rsidRPr="00740E53">
        <w:rPr>
          <w:rFonts w:ascii="Arial" w:hAnsi="Arial" w:cs="Arial"/>
          <w:color w:val="000000"/>
        </w:rPr>
        <w:t>inidônea;</w:t>
      </w:r>
    </w:p>
    <w:p w14:paraId="79FE2603" w14:textId="4D14CCFD" w:rsidR="00767CB3" w:rsidRPr="00740E53" w:rsidRDefault="00767CB3" w:rsidP="00767CB3">
      <w:pPr>
        <w:spacing w:after="0" w:line="360" w:lineRule="auto"/>
        <w:jc w:val="both"/>
        <w:rPr>
          <w:rFonts w:ascii="Arial" w:hAnsi="Arial" w:cs="Arial"/>
          <w:color w:val="000000"/>
        </w:rPr>
      </w:pPr>
      <w:r w:rsidRPr="00740E53">
        <w:rPr>
          <w:rFonts w:ascii="Arial" w:hAnsi="Arial" w:cs="Arial"/>
          <w:color w:val="000000"/>
        </w:rPr>
        <w:t>V. cujo administrador seja sócio de empresa suspensa, impedida ou declarada</w:t>
      </w:r>
      <w:r w:rsidR="00740E53">
        <w:rPr>
          <w:rFonts w:ascii="Arial" w:hAnsi="Arial" w:cs="Arial"/>
          <w:color w:val="000000"/>
        </w:rPr>
        <w:t xml:space="preserve"> </w:t>
      </w:r>
      <w:r w:rsidRPr="00740E53">
        <w:rPr>
          <w:rFonts w:ascii="Arial" w:hAnsi="Arial" w:cs="Arial"/>
          <w:color w:val="000000"/>
        </w:rPr>
        <w:t>inidônea;</w:t>
      </w:r>
    </w:p>
    <w:p w14:paraId="26052ABE" w14:textId="77777777" w:rsidR="00767CB3" w:rsidRPr="00740E53" w:rsidRDefault="00767CB3" w:rsidP="00767CB3">
      <w:pPr>
        <w:spacing w:after="0" w:line="360" w:lineRule="auto"/>
        <w:jc w:val="both"/>
        <w:rPr>
          <w:rFonts w:ascii="Arial" w:hAnsi="Arial" w:cs="Arial"/>
          <w:color w:val="000000"/>
        </w:rPr>
      </w:pPr>
      <w:r w:rsidRPr="00740E53">
        <w:rPr>
          <w:rFonts w:ascii="Arial" w:hAnsi="Arial" w:cs="Arial"/>
          <w:color w:val="000000"/>
        </w:rPr>
        <w:t>VI. constituída por sócio que tenha sido sócio ou administrador de empresa suspensa,</w:t>
      </w:r>
    </w:p>
    <w:p w14:paraId="2F4572FF" w14:textId="77777777" w:rsidR="00767CB3" w:rsidRPr="00740E53" w:rsidRDefault="00767CB3" w:rsidP="00767CB3">
      <w:pPr>
        <w:spacing w:after="0" w:line="360" w:lineRule="auto"/>
        <w:jc w:val="both"/>
        <w:rPr>
          <w:rFonts w:ascii="Arial" w:hAnsi="Arial" w:cs="Arial"/>
          <w:color w:val="000000"/>
        </w:rPr>
      </w:pPr>
      <w:r w:rsidRPr="00740E53">
        <w:rPr>
          <w:rFonts w:ascii="Arial" w:hAnsi="Arial" w:cs="Arial"/>
          <w:color w:val="000000"/>
        </w:rPr>
        <w:t>impedida ou declarada inidônea, no período dos fatos que deram ensejo à sanção;</w:t>
      </w:r>
    </w:p>
    <w:p w14:paraId="7FEDA0CF" w14:textId="19209E90" w:rsidR="00767CB3" w:rsidRPr="00740E53" w:rsidRDefault="00767CB3" w:rsidP="00767CB3">
      <w:pPr>
        <w:spacing w:after="0" w:line="360" w:lineRule="auto"/>
        <w:jc w:val="both"/>
        <w:rPr>
          <w:rFonts w:ascii="Arial" w:hAnsi="Arial" w:cs="Arial"/>
          <w:color w:val="000000"/>
        </w:rPr>
      </w:pPr>
      <w:r w:rsidRPr="00740E53">
        <w:rPr>
          <w:rFonts w:ascii="Arial" w:hAnsi="Arial" w:cs="Arial"/>
          <w:color w:val="000000"/>
        </w:rPr>
        <w:t>VII. cujo administrador tenha sido sócio ou administrador de empresa suspensa,</w:t>
      </w:r>
      <w:r w:rsidR="00740E53">
        <w:rPr>
          <w:rFonts w:ascii="Arial" w:hAnsi="Arial" w:cs="Arial"/>
          <w:color w:val="000000"/>
        </w:rPr>
        <w:t xml:space="preserve"> </w:t>
      </w:r>
      <w:r w:rsidRPr="00740E53">
        <w:rPr>
          <w:rFonts w:ascii="Arial" w:hAnsi="Arial" w:cs="Arial"/>
          <w:color w:val="000000"/>
        </w:rPr>
        <w:t>impedida ou declarada inidônea, no período dos fatos que deram ensejo à sanção;</w:t>
      </w:r>
    </w:p>
    <w:p w14:paraId="5A3F3044" w14:textId="77777777" w:rsidR="00767CB3" w:rsidRPr="00740E53" w:rsidRDefault="00767CB3" w:rsidP="00767CB3">
      <w:pPr>
        <w:spacing w:after="0" w:line="360" w:lineRule="auto"/>
        <w:jc w:val="both"/>
        <w:rPr>
          <w:rFonts w:ascii="Arial" w:hAnsi="Arial" w:cs="Arial"/>
          <w:color w:val="000000"/>
        </w:rPr>
      </w:pPr>
      <w:r w:rsidRPr="00740E53">
        <w:rPr>
          <w:rFonts w:ascii="Arial" w:hAnsi="Arial" w:cs="Arial"/>
          <w:color w:val="000000"/>
        </w:rPr>
        <w:t>VIII. que tiver, nos seus quadros de diretoria, pessoa que participou, em razão de</w:t>
      </w:r>
    </w:p>
    <w:p w14:paraId="59ACDF74" w14:textId="452B7F56" w:rsidR="00767CB3" w:rsidRDefault="00767CB3" w:rsidP="00767CB3">
      <w:pPr>
        <w:spacing w:after="0" w:line="360" w:lineRule="auto"/>
        <w:jc w:val="both"/>
        <w:rPr>
          <w:rFonts w:ascii="Arial" w:hAnsi="Arial" w:cs="Arial"/>
          <w:color w:val="000000"/>
        </w:rPr>
      </w:pPr>
      <w:r w:rsidRPr="00740E53">
        <w:rPr>
          <w:rFonts w:ascii="Arial" w:hAnsi="Arial" w:cs="Arial"/>
          <w:color w:val="000000"/>
        </w:rPr>
        <w:t>vínculo de mesma natureza, de empresa declarada inidônea.</w:t>
      </w:r>
    </w:p>
    <w:p w14:paraId="06A233B7" w14:textId="77777777" w:rsidR="00BF6D83" w:rsidRDefault="00BF6D83" w:rsidP="00107B9D">
      <w:pPr>
        <w:spacing w:after="0" w:line="360" w:lineRule="auto"/>
        <w:jc w:val="both"/>
        <w:rPr>
          <w:rFonts w:ascii="Arial" w:hAnsi="Arial" w:cs="Arial"/>
          <w:color w:val="000000"/>
        </w:rPr>
      </w:pPr>
    </w:p>
    <w:p w14:paraId="24F77F94" w14:textId="18772DEE" w:rsidR="00107B9D" w:rsidRPr="00740E53" w:rsidRDefault="00FE23A7" w:rsidP="00107B9D">
      <w:pPr>
        <w:spacing w:after="0" w:line="360" w:lineRule="auto"/>
        <w:jc w:val="both"/>
        <w:rPr>
          <w:rFonts w:ascii="Arial" w:hAnsi="Arial" w:cs="Arial"/>
          <w:color w:val="000000"/>
        </w:rPr>
      </w:pPr>
      <w:r w:rsidRPr="00740E53">
        <w:rPr>
          <w:rFonts w:ascii="Arial" w:hAnsi="Arial" w:cs="Arial"/>
          <w:color w:val="000000"/>
        </w:rPr>
        <w:t>5.</w:t>
      </w:r>
      <w:r w:rsidR="00D40E8F">
        <w:rPr>
          <w:rFonts w:ascii="Arial" w:hAnsi="Arial" w:cs="Arial"/>
          <w:color w:val="000000"/>
        </w:rPr>
        <w:t>3</w:t>
      </w:r>
      <w:r w:rsidRPr="00740E53">
        <w:rPr>
          <w:rFonts w:ascii="Arial" w:hAnsi="Arial" w:cs="Arial"/>
          <w:color w:val="000000"/>
        </w:rPr>
        <w:t xml:space="preserve"> </w:t>
      </w:r>
      <w:r w:rsidR="00107B9D" w:rsidRPr="00740E53">
        <w:rPr>
          <w:rFonts w:ascii="Arial" w:hAnsi="Arial" w:cs="Arial"/>
          <w:color w:val="000000"/>
        </w:rPr>
        <w:t>Poderão participar empresas legalmente constituídas que apresent</w:t>
      </w:r>
      <w:r w:rsidR="00BF6D83">
        <w:rPr>
          <w:rFonts w:ascii="Arial" w:hAnsi="Arial" w:cs="Arial"/>
          <w:color w:val="000000"/>
        </w:rPr>
        <w:t>ar</w:t>
      </w:r>
      <w:r w:rsidR="00107B9D" w:rsidRPr="00740E53">
        <w:rPr>
          <w:rFonts w:ascii="Arial" w:hAnsi="Arial" w:cs="Arial"/>
          <w:color w:val="000000"/>
        </w:rPr>
        <w:t>em:</w:t>
      </w:r>
      <w:r w:rsidR="00EA6419">
        <w:rPr>
          <w:rFonts w:ascii="Arial" w:hAnsi="Arial" w:cs="Arial"/>
          <w:color w:val="000000"/>
        </w:rPr>
        <w:t xml:space="preserve"> </w:t>
      </w:r>
    </w:p>
    <w:p w14:paraId="00EA4393" w14:textId="02128D6B" w:rsidR="00F232C5" w:rsidRPr="00D8333C" w:rsidRDefault="00740E53" w:rsidP="00107B9D">
      <w:pPr>
        <w:pStyle w:val="Ttulo5"/>
        <w:spacing w:after="0" w:line="360" w:lineRule="auto"/>
        <w:jc w:val="both"/>
        <w:rPr>
          <w:rFonts w:ascii="Arial" w:hAnsi="Arial" w:cs="Arial"/>
          <w:b w:val="0"/>
          <w:bCs w:val="0"/>
          <w:i w:val="0"/>
          <w:iCs w:val="0"/>
          <w:color w:val="EE0000"/>
          <w:sz w:val="22"/>
          <w:szCs w:val="22"/>
        </w:rPr>
      </w:pPr>
      <w:r w:rsidRPr="00740E53">
        <w:rPr>
          <w:rFonts w:ascii="Arial" w:hAnsi="Arial" w:cs="Arial"/>
          <w:b w:val="0"/>
          <w:bCs w:val="0"/>
          <w:i w:val="0"/>
          <w:iCs w:val="0"/>
          <w:color w:val="000000"/>
          <w:sz w:val="22"/>
          <w:szCs w:val="22"/>
        </w:rPr>
        <w:lastRenderedPageBreak/>
        <w:t>5.</w:t>
      </w:r>
      <w:r w:rsidR="00D40E8F">
        <w:rPr>
          <w:rFonts w:ascii="Arial" w:hAnsi="Arial" w:cs="Arial"/>
          <w:b w:val="0"/>
          <w:bCs w:val="0"/>
          <w:i w:val="0"/>
          <w:iCs w:val="0"/>
          <w:color w:val="000000"/>
          <w:sz w:val="22"/>
          <w:szCs w:val="22"/>
        </w:rPr>
        <w:t>3</w:t>
      </w:r>
      <w:r w:rsidRPr="00740E53">
        <w:rPr>
          <w:rFonts w:ascii="Arial" w:hAnsi="Arial" w:cs="Arial"/>
          <w:b w:val="0"/>
          <w:bCs w:val="0"/>
          <w:i w:val="0"/>
          <w:iCs w:val="0"/>
          <w:color w:val="000000"/>
          <w:sz w:val="22"/>
          <w:szCs w:val="22"/>
        </w:rPr>
        <w:t>.1</w:t>
      </w:r>
      <w:r w:rsidR="00107B9D" w:rsidRPr="00740E53">
        <w:rPr>
          <w:rFonts w:ascii="Arial" w:hAnsi="Arial" w:cs="Arial"/>
          <w:b w:val="0"/>
          <w:bCs w:val="0"/>
          <w:i w:val="0"/>
          <w:iCs w:val="0"/>
          <w:color w:val="000000"/>
          <w:sz w:val="22"/>
          <w:szCs w:val="22"/>
        </w:rPr>
        <w:t xml:space="preserve"> Habilitação jurídica </w:t>
      </w:r>
    </w:p>
    <w:p w14:paraId="268893BE" w14:textId="77777777" w:rsidR="00FA0E50" w:rsidRPr="00740E53" w:rsidRDefault="00FA0E50" w:rsidP="00FA0E50">
      <w:pPr>
        <w:pStyle w:val="PargrafodaLista"/>
        <w:spacing w:after="0" w:line="360" w:lineRule="auto"/>
        <w:jc w:val="both"/>
        <w:rPr>
          <w:rFonts w:ascii="Arial" w:hAnsi="Arial" w:cs="Arial"/>
          <w:color w:val="000000"/>
        </w:rPr>
      </w:pPr>
      <w:r w:rsidRPr="00740E53">
        <w:rPr>
          <w:rFonts w:ascii="Arial" w:hAnsi="Arial" w:cs="Arial"/>
          <w:color w:val="000000"/>
        </w:rPr>
        <w:t>a)</w:t>
      </w:r>
      <w:r w:rsidRPr="00740E53">
        <w:rPr>
          <w:rFonts w:ascii="Arial" w:hAnsi="Arial" w:cs="Arial"/>
          <w:color w:val="000000"/>
        </w:rPr>
        <w:tab/>
        <w:t>Registro comercial, no caso de empresa individual;</w:t>
      </w:r>
    </w:p>
    <w:p w14:paraId="609896CB" w14:textId="16BD48A6" w:rsidR="00FA0E50" w:rsidRPr="00740E53" w:rsidRDefault="00FA0E50" w:rsidP="00FA0E50">
      <w:pPr>
        <w:pStyle w:val="PargrafodaLista"/>
        <w:spacing w:after="0" w:line="360" w:lineRule="auto"/>
        <w:jc w:val="both"/>
        <w:rPr>
          <w:rFonts w:ascii="Arial" w:hAnsi="Arial" w:cs="Arial"/>
          <w:color w:val="000000"/>
        </w:rPr>
      </w:pPr>
      <w:r w:rsidRPr="00740E53">
        <w:rPr>
          <w:rFonts w:ascii="Arial" w:hAnsi="Arial" w:cs="Arial"/>
          <w:color w:val="000000"/>
        </w:rPr>
        <w:t>b)</w:t>
      </w:r>
      <w:r w:rsidRPr="00740E53">
        <w:rPr>
          <w:rFonts w:ascii="Arial" w:hAnsi="Arial" w:cs="Arial"/>
          <w:color w:val="000000"/>
        </w:rPr>
        <w:tab/>
        <w:t xml:space="preserve">Ato constitutivo, estatuto ou contrato social em vigor, compatível com o objeto </w:t>
      </w:r>
      <w:r w:rsidR="00BD744D" w:rsidRPr="00740E53">
        <w:rPr>
          <w:rFonts w:ascii="Arial" w:hAnsi="Arial" w:cs="Arial"/>
          <w:color w:val="000000"/>
        </w:rPr>
        <w:t>do credenciamento</w:t>
      </w:r>
      <w:r w:rsidRPr="00740E53">
        <w:rPr>
          <w:rFonts w:ascii="Arial" w:hAnsi="Arial" w:cs="Arial"/>
          <w:color w:val="000000"/>
        </w:rPr>
        <w:t>, devidamente registrado, em se tratando de sociedades comerciais sendo que, no caso de sociedades por ações, deverá se fazer acompanhar da ata de eleição de seus administradores;</w:t>
      </w:r>
    </w:p>
    <w:p w14:paraId="58DDE17B" w14:textId="77777777" w:rsidR="00FA0E50" w:rsidRPr="00740E53" w:rsidRDefault="00FA0E50" w:rsidP="00BD744D">
      <w:pPr>
        <w:spacing w:after="0" w:line="360" w:lineRule="auto"/>
        <w:ind w:left="708" w:firstLine="708"/>
        <w:jc w:val="both"/>
        <w:rPr>
          <w:rFonts w:ascii="Arial" w:hAnsi="Arial" w:cs="Arial"/>
          <w:color w:val="000000"/>
        </w:rPr>
      </w:pPr>
      <w:r w:rsidRPr="00740E53">
        <w:rPr>
          <w:rFonts w:ascii="Arial" w:hAnsi="Arial" w:cs="Arial"/>
          <w:color w:val="000000"/>
        </w:rPr>
        <w:t>b.1) Se as alterações, em sua totalidade, tiverem sido consolidadas num só documento, devidamente registrado na Junta Comercial, bastará a apresentação do contrato social consolidado, documento que consubstancia a consolidação de todas as alterações realizadas. Do contrário, o licitante poderá apresentar a versão original acompanhada das alterações promovidas e registradas no órgão competente.</w:t>
      </w:r>
    </w:p>
    <w:p w14:paraId="53200F90" w14:textId="77777777" w:rsidR="00FA0E50" w:rsidRPr="00740E53" w:rsidRDefault="00FA0E50" w:rsidP="00FA0E50">
      <w:pPr>
        <w:pStyle w:val="PargrafodaLista"/>
        <w:spacing w:after="0" w:line="360" w:lineRule="auto"/>
        <w:jc w:val="both"/>
        <w:rPr>
          <w:rFonts w:ascii="Arial" w:hAnsi="Arial" w:cs="Arial"/>
          <w:color w:val="000000"/>
        </w:rPr>
      </w:pPr>
      <w:r w:rsidRPr="00740E53">
        <w:rPr>
          <w:rFonts w:ascii="Arial" w:hAnsi="Arial" w:cs="Arial"/>
          <w:color w:val="000000"/>
        </w:rPr>
        <w:t>c)</w:t>
      </w:r>
      <w:r w:rsidRPr="00740E53">
        <w:rPr>
          <w:rFonts w:ascii="Arial" w:hAnsi="Arial" w:cs="Arial"/>
          <w:color w:val="000000"/>
        </w:rPr>
        <w:tab/>
        <w:t>Inscrição do ato constitutivo, no caso de sociedades civis, acompanhada de ato formal de designação de diretoria em exercício;</w:t>
      </w:r>
    </w:p>
    <w:p w14:paraId="3C70200E" w14:textId="1001E606" w:rsidR="00FA0E50" w:rsidRPr="00740E53" w:rsidRDefault="00FA0E50" w:rsidP="00FA0E50">
      <w:pPr>
        <w:pStyle w:val="PargrafodaLista"/>
        <w:spacing w:after="0" w:line="360" w:lineRule="auto"/>
        <w:jc w:val="both"/>
        <w:rPr>
          <w:rFonts w:ascii="Arial" w:hAnsi="Arial" w:cs="Arial"/>
          <w:color w:val="000000"/>
        </w:rPr>
      </w:pPr>
      <w:r w:rsidRPr="00740E53">
        <w:rPr>
          <w:rFonts w:ascii="Arial" w:hAnsi="Arial" w:cs="Arial"/>
          <w:color w:val="000000"/>
        </w:rPr>
        <w:t>d)</w:t>
      </w:r>
      <w:r w:rsidRPr="00740E53">
        <w:rPr>
          <w:rFonts w:ascii="Arial" w:hAnsi="Arial" w:cs="Arial"/>
          <w:color w:val="000000"/>
        </w:rPr>
        <w:tab/>
        <w:t>Decreto de autorização ou equivalente, em se tratando de empresa ou sociedade estrangeira em funcionamento no País, e ato de registro ou autorização para funcionamento expedido pelo órgão competente quando a atividade assim o exigir</w:t>
      </w:r>
    </w:p>
    <w:p w14:paraId="7621E3FF" w14:textId="30E71719" w:rsidR="00107B9D" w:rsidRPr="004A6770" w:rsidRDefault="004A6770" w:rsidP="00107B9D">
      <w:pPr>
        <w:pStyle w:val="Ttulo5"/>
        <w:spacing w:after="0" w:line="360" w:lineRule="auto"/>
        <w:jc w:val="both"/>
        <w:rPr>
          <w:rFonts w:ascii="Arial" w:hAnsi="Arial" w:cs="Arial"/>
          <w:b w:val="0"/>
          <w:bCs w:val="0"/>
          <w:i w:val="0"/>
          <w:iCs w:val="0"/>
          <w:color w:val="000000"/>
          <w:sz w:val="22"/>
          <w:szCs w:val="22"/>
        </w:rPr>
      </w:pPr>
      <w:r w:rsidRPr="004A6770">
        <w:rPr>
          <w:rFonts w:ascii="Arial" w:hAnsi="Arial" w:cs="Arial"/>
          <w:b w:val="0"/>
          <w:bCs w:val="0"/>
          <w:i w:val="0"/>
          <w:iCs w:val="0"/>
          <w:color w:val="000000"/>
          <w:sz w:val="22"/>
          <w:szCs w:val="22"/>
        </w:rPr>
        <w:t>5.</w:t>
      </w:r>
      <w:r w:rsidR="00D40E8F">
        <w:rPr>
          <w:rFonts w:ascii="Arial" w:hAnsi="Arial" w:cs="Arial"/>
          <w:b w:val="0"/>
          <w:bCs w:val="0"/>
          <w:i w:val="0"/>
          <w:iCs w:val="0"/>
          <w:color w:val="000000"/>
          <w:sz w:val="22"/>
          <w:szCs w:val="22"/>
        </w:rPr>
        <w:t>3</w:t>
      </w:r>
      <w:r w:rsidRPr="004A6770">
        <w:rPr>
          <w:rFonts w:ascii="Arial" w:hAnsi="Arial" w:cs="Arial"/>
          <w:b w:val="0"/>
          <w:bCs w:val="0"/>
          <w:i w:val="0"/>
          <w:iCs w:val="0"/>
          <w:color w:val="000000"/>
          <w:sz w:val="22"/>
          <w:szCs w:val="22"/>
        </w:rPr>
        <w:t>.</w:t>
      </w:r>
      <w:r w:rsidR="00E656B2">
        <w:rPr>
          <w:rFonts w:ascii="Arial" w:hAnsi="Arial" w:cs="Arial"/>
          <w:b w:val="0"/>
          <w:bCs w:val="0"/>
          <w:i w:val="0"/>
          <w:iCs w:val="0"/>
          <w:color w:val="000000"/>
          <w:sz w:val="22"/>
          <w:szCs w:val="22"/>
        </w:rPr>
        <w:t>1.1</w:t>
      </w:r>
      <w:r w:rsidR="00107B9D" w:rsidRPr="004A6770">
        <w:rPr>
          <w:rFonts w:ascii="Arial" w:hAnsi="Arial" w:cs="Arial"/>
          <w:b w:val="0"/>
          <w:bCs w:val="0"/>
          <w:i w:val="0"/>
          <w:iCs w:val="0"/>
          <w:color w:val="000000"/>
          <w:sz w:val="22"/>
          <w:szCs w:val="22"/>
        </w:rPr>
        <w:t xml:space="preserve"> Regularidade fiscal e trabalhista (federal</w:t>
      </w:r>
      <w:r w:rsidR="00454E5E">
        <w:rPr>
          <w:rFonts w:ascii="Arial" w:hAnsi="Arial" w:cs="Arial"/>
          <w:b w:val="0"/>
          <w:bCs w:val="0"/>
          <w:i w:val="0"/>
          <w:iCs w:val="0"/>
          <w:color w:val="000000"/>
          <w:sz w:val="22"/>
          <w:szCs w:val="22"/>
        </w:rPr>
        <w:t xml:space="preserve">, </w:t>
      </w:r>
      <w:r w:rsidR="00107B9D" w:rsidRPr="004A6770">
        <w:rPr>
          <w:rFonts w:ascii="Arial" w:hAnsi="Arial" w:cs="Arial"/>
          <w:b w:val="0"/>
          <w:bCs w:val="0"/>
          <w:i w:val="0"/>
          <w:iCs w:val="0"/>
          <w:color w:val="000000"/>
          <w:sz w:val="22"/>
          <w:szCs w:val="22"/>
        </w:rPr>
        <w:t>FGTS, CNDT);</w:t>
      </w:r>
      <w:r w:rsidR="00A278F0">
        <w:rPr>
          <w:rFonts w:ascii="Arial" w:hAnsi="Arial" w:cs="Arial"/>
          <w:b w:val="0"/>
          <w:bCs w:val="0"/>
          <w:i w:val="0"/>
          <w:iCs w:val="0"/>
          <w:color w:val="000000"/>
          <w:sz w:val="22"/>
          <w:szCs w:val="22"/>
        </w:rPr>
        <w:t xml:space="preserve"> </w:t>
      </w:r>
    </w:p>
    <w:p w14:paraId="68EC7DDE" w14:textId="477D32FF" w:rsidR="00FA0E50" w:rsidRPr="00740E53" w:rsidRDefault="00FA0E50" w:rsidP="00FA0E50">
      <w:pPr>
        <w:pStyle w:val="PargrafodaLista"/>
        <w:spacing w:after="0" w:line="360" w:lineRule="auto"/>
        <w:jc w:val="both"/>
        <w:rPr>
          <w:rFonts w:ascii="Arial" w:hAnsi="Arial" w:cs="Arial"/>
          <w:color w:val="000000"/>
        </w:rPr>
      </w:pPr>
      <w:r w:rsidRPr="00740E53">
        <w:rPr>
          <w:rFonts w:ascii="Arial" w:hAnsi="Arial" w:cs="Arial"/>
          <w:color w:val="000000"/>
        </w:rPr>
        <w:t>a)</w:t>
      </w:r>
      <w:r w:rsidR="00BD744D" w:rsidRPr="00740E53">
        <w:rPr>
          <w:rFonts w:ascii="Arial" w:hAnsi="Arial" w:cs="Arial"/>
          <w:color w:val="000000"/>
        </w:rPr>
        <w:tab/>
      </w:r>
      <w:r w:rsidRPr="00740E53">
        <w:rPr>
          <w:rFonts w:ascii="Arial" w:hAnsi="Arial" w:cs="Arial"/>
          <w:color w:val="000000"/>
        </w:rPr>
        <w:t xml:space="preserve">Prova de inscrição no Cadastro Nacional de Pessoas Jurídicas (CNPJ); </w:t>
      </w:r>
    </w:p>
    <w:p w14:paraId="53A5A6CE" w14:textId="77777777" w:rsidR="00FA0E50" w:rsidRPr="00740E53" w:rsidRDefault="00FA0E50" w:rsidP="00FA0E50">
      <w:pPr>
        <w:pStyle w:val="PargrafodaLista"/>
        <w:spacing w:after="0" w:line="360" w:lineRule="auto"/>
        <w:jc w:val="both"/>
        <w:rPr>
          <w:rFonts w:ascii="Arial" w:hAnsi="Arial" w:cs="Arial"/>
          <w:color w:val="000000"/>
        </w:rPr>
      </w:pPr>
      <w:r w:rsidRPr="00740E53">
        <w:rPr>
          <w:rFonts w:ascii="Arial" w:hAnsi="Arial" w:cs="Arial"/>
          <w:color w:val="000000"/>
        </w:rPr>
        <w:t>b)</w:t>
      </w:r>
      <w:r w:rsidRPr="00740E53">
        <w:rPr>
          <w:rFonts w:ascii="Arial" w:hAnsi="Arial" w:cs="Arial"/>
          <w:color w:val="000000"/>
        </w:rPr>
        <w:tab/>
        <w:t>Prova de regularidade com o INSS, mediante a apresentação da Certidão Negativa de Débitos relativos aos Tributos Federais e à Dívida Ativa da União;</w:t>
      </w:r>
    </w:p>
    <w:p w14:paraId="09820264" w14:textId="14FD2207" w:rsidR="00FA0E50" w:rsidRPr="00740E53" w:rsidRDefault="00FA0E50" w:rsidP="00FA0E50">
      <w:pPr>
        <w:pStyle w:val="PargrafodaLista"/>
        <w:spacing w:after="0" w:line="360" w:lineRule="auto"/>
        <w:jc w:val="both"/>
        <w:rPr>
          <w:rFonts w:ascii="Arial" w:hAnsi="Arial" w:cs="Arial"/>
          <w:color w:val="000000"/>
        </w:rPr>
      </w:pPr>
      <w:r w:rsidRPr="00740E53">
        <w:rPr>
          <w:rFonts w:ascii="Arial" w:hAnsi="Arial" w:cs="Arial"/>
          <w:color w:val="000000"/>
        </w:rPr>
        <w:t>c)</w:t>
      </w:r>
      <w:r w:rsidRPr="00740E53">
        <w:rPr>
          <w:rFonts w:ascii="Arial" w:hAnsi="Arial" w:cs="Arial"/>
          <w:color w:val="000000"/>
        </w:rPr>
        <w:tab/>
        <w:t>Prova de regularidade relativa ao Fundo de Garantia por Tempo de Serviço (FGTS), mediante a apresentação do Certificado de Regularidade do FGTS (CRF).</w:t>
      </w:r>
    </w:p>
    <w:p w14:paraId="34E47DCD" w14:textId="0AFDD912" w:rsidR="00FA0E50" w:rsidRPr="00740E53" w:rsidRDefault="00FA0E50" w:rsidP="00FA0E50">
      <w:pPr>
        <w:pStyle w:val="PargrafodaLista"/>
        <w:spacing w:after="0" w:line="360" w:lineRule="auto"/>
        <w:jc w:val="both"/>
        <w:rPr>
          <w:rFonts w:ascii="Arial" w:hAnsi="Arial" w:cs="Arial"/>
          <w:color w:val="000000"/>
        </w:rPr>
      </w:pPr>
      <w:r w:rsidRPr="00740E53">
        <w:rPr>
          <w:rFonts w:ascii="Arial" w:hAnsi="Arial" w:cs="Arial"/>
          <w:color w:val="000000"/>
        </w:rPr>
        <w:t xml:space="preserve">d) </w:t>
      </w:r>
      <w:r w:rsidR="00BD744D" w:rsidRPr="00740E53">
        <w:rPr>
          <w:rFonts w:ascii="Arial" w:hAnsi="Arial" w:cs="Arial"/>
          <w:color w:val="000000"/>
        </w:rPr>
        <w:tab/>
      </w:r>
      <w:r w:rsidRPr="00740E53">
        <w:rPr>
          <w:rFonts w:ascii="Arial" w:hAnsi="Arial" w:cs="Arial"/>
          <w:color w:val="000000"/>
        </w:rPr>
        <w:t>Prova de inexistência de débitos inadimplidos perante a Justiça do Trabalho, mediante a apresentação de certidão negativa, nos termos do Título VII-A da Consolidação das Leis do Trabalho, aprovada pelo Decreto-Lei nº 5.452, de 1º de maio de 1943.</w:t>
      </w:r>
    </w:p>
    <w:p w14:paraId="0D34B3E9" w14:textId="2B432159" w:rsidR="00107B9D" w:rsidRPr="00E656B2" w:rsidRDefault="00E656B2" w:rsidP="00107B9D">
      <w:pPr>
        <w:pStyle w:val="Ttulo5"/>
        <w:spacing w:after="0" w:line="360" w:lineRule="auto"/>
        <w:jc w:val="both"/>
        <w:rPr>
          <w:rFonts w:ascii="Arial" w:hAnsi="Arial" w:cs="Arial"/>
          <w:b w:val="0"/>
          <w:bCs w:val="0"/>
          <w:i w:val="0"/>
          <w:iCs w:val="0"/>
          <w:color w:val="000000"/>
          <w:sz w:val="22"/>
          <w:szCs w:val="22"/>
        </w:rPr>
      </w:pPr>
      <w:r w:rsidRPr="00E656B2">
        <w:rPr>
          <w:rFonts w:ascii="Arial" w:hAnsi="Arial" w:cs="Arial"/>
          <w:b w:val="0"/>
          <w:bCs w:val="0"/>
          <w:i w:val="0"/>
          <w:iCs w:val="0"/>
          <w:color w:val="000000"/>
          <w:sz w:val="22"/>
          <w:szCs w:val="22"/>
        </w:rPr>
        <w:t>5.</w:t>
      </w:r>
      <w:r w:rsidR="00D40E8F">
        <w:rPr>
          <w:rFonts w:ascii="Arial" w:hAnsi="Arial" w:cs="Arial"/>
          <w:b w:val="0"/>
          <w:bCs w:val="0"/>
          <w:i w:val="0"/>
          <w:iCs w:val="0"/>
          <w:color w:val="000000"/>
          <w:sz w:val="22"/>
          <w:szCs w:val="22"/>
        </w:rPr>
        <w:t>3</w:t>
      </w:r>
      <w:r w:rsidRPr="00E656B2">
        <w:rPr>
          <w:rFonts w:ascii="Arial" w:hAnsi="Arial" w:cs="Arial"/>
          <w:b w:val="0"/>
          <w:bCs w:val="0"/>
          <w:i w:val="0"/>
          <w:iCs w:val="0"/>
          <w:color w:val="000000"/>
          <w:sz w:val="22"/>
          <w:szCs w:val="22"/>
        </w:rPr>
        <w:t>.2</w:t>
      </w:r>
      <w:r w:rsidR="00107B9D" w:rsidRPr="00E656B2">
        <w:rPr>
          <w:rFonts w:ascii="Arial" w:hAnsi="Arial" w:cs="Arial"/>
          <w:b w:val="0"/>
          <w:bCs w:val="0"/>
          <w:i w:val="0"/>
          <w:iCs w:val="0"/>
          <w:color w:val="000000"/>
          <w:sz w:val="22"/>
          <w:szCs w:val="22"/>
        </w:rPr>
        <w:t>. Qualificação técnica:</w:t>
      </w:r>
    </w:p>
    <w:p w14:paraId="226A2CF8" w14:textId="5FF8DFCF" w:rsidR="00FA0E50" w:rsidRPr="00740E53" w:rsidRDefault="00FA0E50" w:rsidP="00FA0E50">
      <w:pPr>
        <w:pStyle w:val="PargrafodaLista"/>
        <w:spacing w:after="0" w:line="360" w:lineRule="auto"/>
        <w:jc w:val="both"/>
        <w:rPr>
          <w:rFonts w:ascii="Arial" w:hAnsi="Arial" w:cs="Arial"/>
          <w:color w:val="000000"/>
        </w:rPr>
      </w:pPr>
      <w:r w:rsidRPr="00740E53">
        <w:rPr>
          <w:rFonts w:ascii="Arial" w:hAnsi="Arial" w:cs="Arial"/>
          <w:color w:val="000000"/>
        </w:rPr>
        <w:t xml:space="preserve">a) Certidão de registro da empresa licitante e do seu responsável técnico no CREA </w:t>
      </w:r>
      <w:r w:rsidR="0060303E" w:rsidRPr="00740E53">
        <w:rPr>
          <w:rFonts w:ascii="Arial" w:hAnsi="Arial" w:cs="Arial"/>
          <w:color w:val="000000"/>
        </w:rPr>
        <w:t xml:space="preserve">(Conselho Regional de Engenharia e Agronomia) </w:t>
      </w:r>
      <w:r w:rsidRPr="00740E53">
        <w:rPr>
          <w:rFonts w:ascii="Arial" w:hAnsi="Arial" w:cs="Arial"/>
          <w:color w:val="000000"/>
        </w:rPr>
        <w:t xml:space="preserve">ou no CAU (Conselho </w:t>
      </w:r>
      <w:r w:rsidR="0060303E" w:rsidRPr="00740E53">
        <w:rPr>
          <w:rFonts w:ascii="Arial" w:hAnsi="Arial" w:cs="Arial"/>
          <w:color w:val="000000"/>
        </w:rPr>
        <w:lastRenderedPageBreak/>
        <w:t>Arquitetura e Urbanismo</w:t>
      </w:r>
      <w:r w:rsidRPr="00740E53">
        <w:rPr>
          <w:rFonts w:ascii="Arial" w:hAnsi="Arial" w:cs="Arial"/>
          <w:color w:val="000000"/>
        </w:rPr>
        <w:t>) do Estado de origem</w:t>
      </w:r>
      <w:r w:rsidR="0060303E" w:rsidRPr="00740E53">
        <w:rPr>
          <w:rFonts w:ascii="Arial" w:hAnsi="Arial" w:cs="Arial"/>
          <w:color w:val="000000"/>
        </w:rPr>
        <w:t>, ou entidade correlata</w:t>
      </w:r>
      <w:r w:rsidR="00BD744D" w:rsidRPr="00740E53">
        <w:rPr>
          <w:rFonts w:ascii="Arial" w:hAnsi="Arial" w:cs="Arial"/>
          <w:color w:val="000000"/>
        </w:rPr>
        <w:t xml:space="preserve"> em relação ao objeto do credenciamento</w:t>
      </w:r>
      <w:r w:rsidRPr="00740E53">
        <w:rPr>
          <w:rFonts w:ascii="Arial" w:hAnsi="Arial" w:cs="Arial"/>
          <w:color w:val="000000"/>
        </w:rPr>
        <w:t>.</w:t>
      </w:r>
    </w:p>
    <w:p w14:paraId="5E4BF6CA" w14:textId="0760D32C" w:rsidR="00FA0E50" w:rsidRPr="00740E53" w:rsidRDefault="00FA0E50" w:rsidP="00FA0E50">
      <w:pPr>
        <w:pStyle w:val="PargrafodaLista"/>
        <w:spacing w:after="0" w:line="360" w:lineRule="auto"/>
        <w:jc w:val="both"/>
        <w:rPr>
          <w:rFonts w:ascii="Arial" w:hAnsi="Arial" w:cs="Arial"/>
          <w:color w:val="000000"/>
        </w:rPr>
      </w:pPr>
      <w:r w:rsidRPr="00740E53">
        <w:rPr>
          <w:rFonts w:ascii="Arial" w:hAnsi="Arial" w:cs="Arial"/>
          <w:color w:val="000000"/>
        </w:rPr>
        <w:t xml:space="preserve">b) Prova que o responsável técnico faz parte do corpo técnico da empresa </w:t>
      </w:r>
      <w:r w:rsidR="00BD744D" w:rsidRPr="00740E53">
        <w:rPr>
          <w:rFonts w:ascii="Arial" w:hAnsi="Arial" w:cs="Arial"/>
          <w:color w:val="000000"/>
        </w:rPr>
        <w:t>interessada</w:t>
      </w:r>
      <w:r w:rsidRPr="00740E53">
        <w:rPr>
          <w:rFonts w:ascii="Arial" w:hAnsi="Arial" w:cs="Arial"/>
          <w:color w:val="000000"/>
        </w:rPr>
        <w:t xml:space="preserve"> na data da apresentação dos documentos de </w:t>
      </w:r>
      <w:r w:rsidR="00BD744D" w:rsidRPr="00740E53">
        <w:rPr>
          <w:rFonts w:ascii="Arial" w:hAnsi="Arial" w:cs="Arial"/>
          <w:color w:val="000000"/>
        </w:rPr>
        <w:t>credenciamento</w:t>
      </w:r>
      <w:r w:rsidRPr="00740E53">
        <w:rPr>
          <w:rFonts w:ascii="Arial" w:hAnsi="Arial" w:cs="Arial"/>
          <w:color w:val="000000"/>
        </w:rPr>
        <w:t>. Deverá ser comprovada esta condição como sócio, diretor, empregado, contratado ou através de declaração de contratação futura acompanhada da anuência do profissional.</w:t>
      </w:r>
    </w:p>
    <w:p w14:paraId="23479547" w14:textId="114D553F" w:rsidR="00FA0E50" w:rsidRPr="005F4BEC" w:rsidRDefault="00FA0E50" w:rsidP="00FA0E50">
      <w:pPr>
        <w:pStyle w:val="PargrafodaLista"/>
        <w:spacing w:after="0" w:line="360" w:lineRule="auto"/>
        <w:jc w:val="both"/>
        <w:rPr>
          <w:rFonts w:ascii="Arial" w:hAnsi="Arial" w:cs="Arial"/>
          <w:color w:val="000000"/>
        </w:rPr>
      </w:pPr>
      <w:r w:rsidRPr="00740E53">
        <w:rPr>
          <w:rFonts w:ascii="Arial" w:hAnsi="Arial" w:cs="Arial"/>
          <w:color w:val="000000"/>
        </w:rPr>
        <w:t xml:space="preserve">c) </w:t>
      </w:r>
      <w:r w:rsidRPr="006E5EFA">
        <w:rPr>
          <w:rFonts w:ascii="Arial" w:hAnsi="Arial" w:cs="Arial"/>
          <w:color w:val="000000"/>
        </w:rPr>
        <w:t xml:space="preserve">Comprovação de aptidão para desempenho da empresa (atestado técnico operacional) e do responsável técnico (atestado técnico profissional), feita através de atestado(s) de execução de serviços compatíveis com </w:t>
      </w:r>
      <w:r w:rsidR="0060303E" w:rsidRPr="006E5EFA">
        <w:rPr>
          <w:rFonts w:ascii="Arial" w:hAnsi="Arial" w:cs="Arial"/>
          <w:color w:val="000000"/>
        </w:rPr>
        <w:t xml:space="preserve">os itens dos quais a empresa pretende solicitar </w:t>
      </w:r>
      <w:r w:rsidR="0060303E" w:rsidRPr="005F4BEC">
        <w:rPr>
          <w:rFonts w:ascii="Arial" w:hAnsi="Arial" w:cs="Arial"/>
          <w:color w:val="000000"/>
        </w:rPr>
        <w:t xml:space="preserve">credenciamento tendo por base a planilha de serviços constantes do </w:t>
      </w:r>
      <w:r w:rsidR="0060303E" w:rsidRPr="005F4BEC">
        <w:rPr>
          <w:rFonts w:ascii="Arial" w:hAnsi="Arial" w:cs="Arial"/>
        </w:rPr>
        <w:t>anexo</w:t>
      </w:r>
      <w:r w:rsidR="00273DF6" w:rsidRPr="005F4BEC">
        <w:rPr>
          <w:rFonts w:ascii="Arial" w:hAnsi="Arial" w:cs="Arial"/>
        </w:rPr>
        <w:t xml:space="preserve"> 1</w:t>
      </w:r>
      <w:r w:rsidR="0060303E" w:rsidRPr="005F4BEC">
        <w:rPr>
          <w:rFonts w:ascii="Arial" w:hAnsi="Arial" w:cs="Arial"/>
        </w:rPr>
        <w:t xml:space="preserve"> </w:t>
      </w:r>
      <w:r w:rsidR="0060303E" w:rsidRPr="005F4BEC">
        <w:rPr>
          <w:rFonts w:ascii="Arial" w:hAnsi="Arial" w:cs="Arial"/>
          <w:color w:val="000000"/>
        </w:rPr>
        <w:t>deste edital</w:t>
      </w:r>
      <w:r w:rsidRPr="005F4BEC">
        <w:rPr>
          <w:rFonts w:ascii="Arial" w:hAnsi="Arial" w:cs="Arial"/>
          <w:color w:val="000000"/>
        </w:rPr>
        <w:t>.</w:t>
      </w:r>
    </w:p>
    <w:p w14:paraId="34698F6F" w14:textId="4D31B5B3" w:rsidR="0005418C" w:rsidRDefault="0060303E" w:rsidP="0005418C">
      <w:pPr>
        <w:pStyle w:val="PargrafodaLista"/>
        <w:spacing w:after="0" w:line="360" w:lineRule="auto"/>
        <w:jc w:val="both"/>
        <w:rPr>
          <w:rFonts w:ascii="Arial" w:hAnsi="Arial" w:cs="Arial"/>
          <w:color w:val="000000"/>
        </w:rPr>
      </w:pPr>
      <w:r w:rsidRPr="005F4BEC">
        <w:rPr>
          <w:rFonts w:ascii="Arial" w:hAnsi="Arial" w:cs="Arial"/>
          <w:color w:val="000000"/>
        </w:rPr>
        <w:t xml:space="preserve">d) os atestados </w:t>
      </w:r>
      <w:r w:rsidR="0005418C" w:rsidRPr="005F4BEC">
        <w:rPr>
          <w:rFonts w:ascii="Arial" w:hAnsi="Arial" w:cs="Arial"/>
          <w:color w:val="000000"/>
        </w:rPr>
        <w:t>devem ser fornecidos por pessoas jurídicas de direito</w:t>
      </w:r>
      <w:r w:rsidR="0005418C" w:rsidRPr="006E5EFA">
        <w:rPr>
          <w:rFonts w:ascii="Arial" w:hAnsi="Arial" w:cs="Arial"/>
          <w:color w:val="000000"/>
        </w:rPr>
        <w:t xml:space="preserve"> público ou privado, devidamente registrado no CREA ou no CAU</w:t>
      </w:r>
      <w:r w:rsidR="00BD3202" w:rsidRPr="006E5EFA">
        <w:rPr>
          <w:rFonts w:ascii="Arial" w:hAnsi="Arial" w:cs="Arial"/>
          <w:color w:val="000000"/>
        </w:rPr>
        <w:t xml:space="preserve"> ou entidade de classe correlata compatível com o objeto do credenciamento</w:t>
      </w:r>
      <w:r w:rsidR="0005418C" w:rsidRPr="006E5EFA">
        <w:rPr>
          <w:rFonts w:ascii="Arial" w:hAnsi="Arial" w:cs="Arial"/>
          <w:color w:val="000000"/>
        </w:rPr>
        <w:t>.</w:t>
      </w:r>
      <w:r w:rsidR="00A278F0">
        <w:rPr>
          <w:rFonts w:ascii="Arial" w:hAnsi="Arial" w:cs="Arial"/>
          <w:color w:val="000000"/>
        </w:rPr>
        <w:t xml:space="preserve"> </w:t>
      </w:r>
    </w:p>
    <w:p w14:paraId="23D03871" w14:textId="77777777" w:rsidR="00B902B0" w:rsidRDefault="00B902B0" w:rsidP="00B902B0">
      <w:pPr>
        <w:spacing w:after="0" w:line="360" w:lineRule="auto"/>
        <w:jc w:val="both"/>
        <w:rPr>
          <w:rFonts w:ascii="Arial" w:hAnsi="Arial" w:cs="Arial"/>
          <w:color w:val="000000"/>
        </w:rPr>
      </w:pPr>
    </w:p>
    <w:p w14:paraId="018BE11E" w14:textId="78B83178" w:rsidR="00107B9D" w:rsidRPr="00B902B0" w:rsidRDefault="00107B9D" w:rsidP="00B902B0">
      <w:pPr>
        <w:spacing w:after="0" w:line="360" w:lineRule="auto"/>
        <w:jc w:val="both"/>
        <w:rPr>
          <w:rFonts w:ascii="Arial" w:hAnsi="Arial" w:cs="Arial"/>
          <w:color w:val="000000"/>
        </w:rPr>
      </w:pPr>
      <w:r w:rsidRPr="00740E53">
        <w:rPr>
          <w:rFonts w:ascii="Arial" w:hAnsi="Arial" w:cs="Arial"/>
          <w:color w:val="000000"/>
        </w:rPr>
        <w:t xml:space="preserve"> </w:t>
      </w:r>
      <w:r w:rsidR="00B902B0" w:rsidRPr="00F36C79">
        <w:rPr>
          <w:rFonts w:ascii="Arial" w:hAnsi="Arial" w:cs="Arial"/>
          <w:color w:val="000000"/>
        </w:rPr>
        <w:t>5.</w:t>
      </w:r>
      <w:r w:rsidR="00D40E8F">
        <w:rPr>
          <w:rFonts w:ascii="Arial" w:hAnsi="Arial" w:cs="Arial"/>
          <w:color w:val="000000"/>
        </w:rPr>
        <w:t>3</w:t>
      </w:r>
      <w:r w:rsidR="00B902B0" w:rsidRPr="00F36C79">
        <w:rPr>
          <w:rFonts w:ascii="Arial" w:hAnsi="Arial" w:cs="Arial"/>
          <w:color w:val="000000"/>
        </w:rPr>
        <w:t>.3</w:t>
      </w:r>
      <w:r w:rsidRPr="00F36C79">
        <w:rPr>
          <w:rFonts w:ascii="Arial" w:hAnsi="Arial" w:cs="Arial"/>
          <w:color w:val="000000"/>
        </w:rPr>
        <w:t>. Qualificação econômico-financeira</w:t>
      </w:r>
      <w:r w:rsidRPr="00B902B0">
        <w:rPr>
          <w:rFonts w:ascii="Arial" w:hAnsi="Arial" w:cs="Arial"/>
          <w:color w:val="000000"/>
        </w:rPr>
        <w:t xml:space="preserve"> </w:t>
      </w:r>
    </w:p>
    <w:p w14:paraId="554A8862" w14:textId="61C21422" w:rsidR="00FA0E50" w:rsidRPr="00B902B0" w:rsidRDefault="00B902B0" w:rsidP="00B902B0">
      <w:pPr>
        <w:spacing w:after="0" w:line="360" w:lineRule="auto"/>
        <w:jc w:val="both"/>
        <w:rPr>
          <w:rFonts w:ascii="Arial" w:hAnsi="Arial" w:cs="Arial"/>
          <w:color w:val="000000"/>
        </w:rPr>
      </w:pPr>
      <w:r>
        <w:rPr>
          <w:rFonts w:ascii="Arial" w:hAnsi="Arial" w:cs="Arial"/>
          <w:color w:val="000000"/>
        </w:rPr>
        <w:t xml:space="preserve"> 5.</w:t>
      </w:r>
      <w:r w:rsidR="00D40E8F">
        <w:rPr>
          <w:rFonts w:ascii="Arial" w:hAnsi="Arial" w:cs="Arial"/>
          <w:color w:val="000000"/>
        </w:rPr>
        <w:t>3</w:t>
      </w:r>
      <w:r>
        <w:rPr>
          <w:rFonts w:ascii="Arial" w:hAnsi="Arial" w:cs="Arial"/>
          <w:color w:val="000000"/>
        </w:rPr>
        <w:t xml:space="preserve">.3.1 </w:t>
      </w:r>
      <w:r w:rsidR="00FA0E50" w:rsidRPr="00B902B0">
        <w:rPr>
          <w:rFonts w:ascii="Arial" w:hAnsi="Arial" w:cs="Arial"/>
          <w:color w:val="000000"/>
        </w:rPr>
        <w:t>Apresentação de certidão negativa de feitos sobre falência, recuperação judicial ou recuperação extrajudicial, expedida pelo distribuidor da sede do licitante.</w:t>
      </w:r>
    </w:p>
    <w:p w14:paraId="275EEC33" w14:textId="10ECE480" w:rsidR="00FA0E50" w:rsidRPr="00740E53" w:rsidRDefault="00B902B0" w:rsidP="00FA0E50">
      <w:pPr>
        <w:spacing w:after="0" w:line="360" w:lineRule="auto"/>
        <w:jc w:val="both"/>
        <w:rPr>
          <w:rFonts w:ascii="Arial" w:hAnsi="Arial" w:cs="Arial"/>
          <w:color w:val="000000"/>
        </w:rPr>
      </w:pPr>
      <w:r>
        <w:rPr>
          <w:rFonts w:ascii="Arial" w:hAnsi="Arial" w:cs="Arial"/>
          <w:color w:val="000000"/>
        </w:rPr>
        <w:t>5.</w:t>
      </w:r>
      <w:r w:rsidR="00D40E8F">
        <w:rPr>
          <w:rFonts w:ascii="Arial" w:hAnsi="Arial" w:cs="Arial"/>
          <w:color w:val="000000"/>
        </w:rPr>
        <w:t>3</w:t>
      </w:r>
      <w:r>
        <w:rPr>
          <w:rFonts w:ascii="Arial" w:hAnsi="Arial" w:cs="Arial"/>
          <w:color w:val="000000"/>
        </w:rPr>
        <w:t>.3.1.1</w:t>
      </w:r>
      <w:r w:rsidR="00FA0E50" w:rsidRPr="00740E53">
        <w:rPr>
          <w:rFonts w:ascii="Arial" w:hAnsi="Arial" w:cs="Arial"/>
          <w:color w:val="000000"/>
        </w:rPr>
        <w:t xml:space="preserve"> O licitante em recuperação judicial deverá apresentar comprovação de que o plano de recuperação foi acolhido na esfera judicial, na forma do art. 58 e do art. 162 da Lei nº 11.101/2005.</w:t>
      </w:r>
    </w:p>
    <w:p w14:paraId="7F9816C6" w14:textId="7E7CA717" w:rsidR="00FA0E50" w:rsidRPr="00B902B0" w:rsidRDefault="00B902B0" w:rsidP="00B902B0">
      <w:pPr>
        <w:spacing w:after="0" w:line="360" w:lineRule="auto"/>
        <w:jc w:val="both"/>
        <w:rPr>
          <w:rFonts w:ascii="Arial" w:hAnsi="Arial" w:cs="Arial"/>
          <w:color w:val="000000"/>
        </w:rPr>
      </w:pPr>
      <w:r>
        <w:rPr>
          <w:rFonts w:ascii="Arial" w:hAnsi="Arial" w:cs="Arial"/>
          <w:color w:val="000000"/>
        </w:rPr>
        <w:t>5.</w:t>
      </w:r>
      <w:r w:rsidR="00D40E8F">
        <w:rPr>
          <w:rFonts w:ascii="Arial" w:hAnsi="Arial" w:cs="Arial"/>
          <w:color w:val="000000"/>
        </w:rPr>
        <w:t>3</w:t>
      </w:r>
      <w:r>
        <w:rPr>
          <w:rFonts w:ascii="Arial" w:hAnsi="Arial" w:cs="Arial"/>
          <w:color w:val="000000"/>
        </w:rPr>
        <w:t xml:space="preserve">.3.2 </w:t>
      </w:r>
      <w:r w:rsidR="00FA0E50" w:rsidRPr="00B902B0">
        <w:rPr>
          <w:rFonts w:ascii="Arial" w:hAnsi="Arial" w:cs="Arial"/>
          <w:color w:val="000000"/>
        </w:rPr>
        <w:t>Balanço Patrimonial e Demonstrações contábeis do último exercício social, sendo considerados aceitos na forma da lei, se apresentados através de:</w:t>
      </w:r>
    </w:p>
    <w:p w14:paraId="08AE9741" w14:textId="4DD36F7E" w:rsidR="00FA0E50" w:rsidRPr="00740E53" w:rsidRDefault="00B902B0" w:rsidP="00FA0E50">
      <w:pPr>
        <w:spacing w:after="0" w:line="360" w:lineRule="auto"/>
        <w:jc w:val="both"/>
        <w:rPr>
          <w:rFonts w:ascii="Arial" w:hAnsi="Arial" w:cs="Arial"/>
          <w:color w:val="000000"/>
        </w:rPr>
      </w:pPr>
      <w:r>
        <w:rPr>
          <w:rFonts w:ascii="Arial" w:hAnsi="Arial" w:cs="Arial"/>
          <w:color w:val="000000"/>
        </w:rPr>
        <w:t>5.</w:t>
      </w:r>
      <w:r w:rsidR="00D40E8F">
        <w:rPr>
          <w:rFonts w:ascii="Arial" w:hAnsi="Arial" w:cs="Arial"/>
          <w:color w:val="000000"/>
        </w:rPr>
        <w:t>3</w:t>
      </w:r>
      <w:r>
        <w:rPr>
          <w:rFonts w:ascii="Arial" w:hAnsi="Arial" w:cs="Arial"/>
          <w:color w:val="000000"/>
        </w:rPr>
        <w:t>.3.2.1</w:t>
      </w:r>
      <w:r w:rsidR="00FA0E50" w:rsidRPr="00740E53">
        <w:rPr>
          <w:rFonts w:ascii="Arial" w:hAnsi="Arial" w:cs="Arial"/>
          <w:color w:val="000000"/>
        </w:rPr>
        <w:t xml:space="preserve"> Demonstrações Contábeis extraídas do Livro Diário com a devida numeração de página ou publicados em Diário Oficial ou jornal de grande circulação.</w:t>
      </w:r>
    </w:p>
    <w:p w14:paraId="2CED4CB1" w14:textId="32A9F474" w:rsidR="00FA0E50" w:rsidRPr="00740E53" w:rsidRDefault="00B902B0" w:rsidP="00FA0E50">
      <w:pPr>
        <w:spacing w:after="0" w:line="360" w:lineRule="auto"/>
        <w:jc w:val="both"/>
        <w:rPr>
          <w:rFonts w:ascii="Arial" w:hAnsi="Arial" w:cs="Arial"/>
          <w:color w:val="000000"/>
        </w:rPr>
      </w:pPr>
      <w:r>
        <w:rPr>
          <w:rFonts w:ascii="Arial" w:hAnsi="Arial" w:cs="Arial"/>
          <w:color w:val="000000"/>
        </w:rPr>
        <w:t>5.</w:t>
      </w:r>
      <w:r w:rsidR="00D40E8F">
        <w:rPr>
          <w:rFonts w:ascii="Arial" w:hAnsi="Arial" w:cs="Arial"/>
          <w:color w:val="000000"/>
        </w:rPr>
        <w:t>3</w:t>
      </w:r>
      <w:r>
        <w:rPr>
          <w:rFonts w:ascii="Arial" w:hAnsi="Arial" w:cs="Arial"/>
          <w:color w:val="000000"/>
        </w:rPr>
        <w:t>.3.2.2</w:t>
      </w:r>
      <w:r w:rsidR="00FA0E50" w:rsidRPr="00740E53">
        <w:rPr>
          <w:rFonts w:ascii="Arial" w:hAnsi="Arial" w:cs="Arial"/>
          <w:color w:val="000000"/>
        </w:rPr>
        <w:t xml:space="preserve"> Prova de registro na Junta Comercial, em Cartório ou no SPED contábil.</w:t>
      </w:r>
    </w:p>
    <w:p w14:paraId="26A3DEFF" w14:textId="3F8FC5D4" w:rsidR="00FA0E50" w:rsidRPr="00740E53" w:rsidRDefault="00B902B0" w:rsidP="00FA0E50">
      <w:pPr>
        <w:spacing w:after="0" w:line="360" w:lineRule="auto"/>
        <w:jc w:val="both"/>
        <w:rPr>
          <w:rFonts w:ascii="Arial" w:hAnsi="Arial" w:cs="Arial"/>
          <w:color w:val="000000"/>
        </w:rPr>
      </w:pPr>
      <w:r>
        <w:rPr>
          <w:rFonts w:ascii="Arial" w:hAnsi="Arial" w:cs="Arial"/>
          <w:color w:val="000000"/>
        </w:rPr>
        <w:t>5.</w:t>
      </w:r>
      <w:r w:rsidR="00D40E8F">
        <w:rPr>
          <w:rFonts w:ascii="Arial" w:hAnsi="Arial" w:cs="Arial"/>
          <w:color w:val="000000"/>
        </w:rPr>
        <w:t>3</w:t>
      </w:r>
      <w:r>
        <w:rPr>
          <w:rFonts w:ascii="Arial" w:hAnsi="Arial" w:cs="Arial"/>
          <w:color w:val="000000"/>
        </w:rPr>
        <w:t>.3.2.3</w:t>
      </w:r>
      <w:r w:rsidR="00FA0E50" w:rsidRPr="00740E53">
        <w:rPr>
          <w:rFonts w:ascii="Arial" w:hAnsi="Arial" w:cs="Arial"/>
          <w:color w:val="000000"/>
        </w:rPr>
        <w:t xml:space="preserve"> Assinatura do Contador e do representante legal da Entidade no Balanço Patrimonial e Demonstração do Resultado do Exercício.</w:t>
      </w:r>
    </w:p>
    <w:p w14:paraId="7F9931AB" w14:textId="2126D65D" w:rsidR="00FA0E50" w:rsidRPr="00B902B0" w:rsidRDefault="00B902B0" w:rsidP="00B902B0">
      <w:pPr>
        <w:spacing w:after="0" w:line="360" w:lineRule="auto"/>
        <w:jc w:val="both"/>
        <w:rPr>
          <w:rFonts w:ascii="Arial" w:hAnsi="Arial" w:cs="Arial"/>
          <w:color w:val="000000"/>
        </w:rPr>
      </w:pPr>
      <w:r w:rsidRPr="00B902B0">
        <w:rPr>
          <w:rFonts w:ascii="Arial" w:hAnsi="Arial" w:cs="Arial"/>
          <w:color w:val="000000"/>
        </w:rPr>
        <w:t>5.</w:t>
      </w:r>
      <w:r w:rsidR="00D40E8F">
        <w:rPr>
          <w:rFonts w:ascii="Arial" w:hAnsi="Arial" w:cs="Arial"/>
          <w:color w:val="000000"/>
        </w:rPr>
        <w:t>3</w:t>
      </w:r>
      <w:r w:rsidRPr="00B902B0">
        <w:rPr>
          <w:rFonts w:ascii="Arial" w:hAnsi="Arial" w:cs="Arial"/>
          <w:color w:val="000000"/>
        </w:rPr>
        <w:t>.3.2.4</w:t>
      </w:r>
      <w:r>
        <w:rPr>
          <w:rFonts w:ascii="Arial" w:hAnsi="Arial" w:cs="Arial"/>
          <w:color w:val="000000"/>
        </w:rPr>
        <w:t xml:space="preserve"> </w:t>
      </w:r>
      <w:r w:rsidR="00FA0E50" w:rsidRPr="00B902B0">
        <w:rPr>
          <w:rFonts w:ascii="Arial" w:hAnsi="Arial" w:cs="Arial"/>
          <w:color w:val="000000"/>
        </w:rPr>
        <w:t>Comprovação de boa situação financeira apurada através dos índices:</w:t>
      </w:r>
    </w:p>
    <w:p w14:paraId="3313696E" w14:textId="12913C78" w:rsidR="00FA0E50" w:rsidRPr="00740E53" w:rsidRDefault="00B902B0" w:rsidP="00FA0E50">
      <w:pPr>
        <w:spacing w:after="0" w:line="360" w:lineRule="auto"/>
        <w:jc w:val="both"/>
        <w:rPr>
          <w:rFonts w:ascii="Arial" w:hAnsi="Arial" w:cs="Arial"/>
          <w:color w:val="000000"/>
        </w:rPr>
      </w:pPr>
      <w:r w:rsidRPr="00B902B0">
        <w:rPr>
          <w:rFonts w:ascii="Arial" w:hAnsi="Arial" w:cs="Arial"/>
          <w:color w:val="000000"/>
        </w:rPr>
        <w:t>5.2.3.2.4</w:t>
      </w:r>
      <w:r>
        <w:rPr>
          <w:rFonts w:ascii="Arial" w:hAnsi="Arial" w:cs="Arial"/>
          <w:color w:val="000000"/>
        </w:rPr>
        <w:t>.1</w:t>
      </w:r>
      <w:r w:rsidR="00FA0E50" w:rsidRPr="00740E53">
        <w:rPr>
          <w:rFonts w:ascii="Arial" w:hAnsi="Arial" w:cs="Arial"/>
          <w:color w:val="000000"/>
        </w:rPr>
        <w:t xml:space="preserve"> Liquidez corrente maior ou igual 1,0 (um inteiro) calculado pela fórmula: LC = AC / PC</w:t>
      </w:r>
    </w:p>
    <w:p w14:paraId="0AC061A1" w14:textId="77777777" w:rsidR="00FA0E50" w:rsidRPr="00740E53" w:rsidRDefault="00FA0E50" w:rsidP="00FA0E50">
      <w:pPr>
        <w:spacing w:after="0" w:line="360" w:lineRule="auto"/>
        <w:jc w:val="both"/>
        <w:rPr>
          <w:rFonts w:ascii="Arial" w:hAnsi="Arial" w:cs="Arial"/>
          <w:color w:val="000000"/>
        </w:rPr>
      </w:pPr>
      <w:r w:rsidRPr="00740E53">
        <w:rPr>
          <w:rFonts w:ascii="Arial" w:hAnsi="Arial" w:cs="Arial"/>
          <w:color w:val="000000"/>
        </w:rPr>
        <w:t>Sendo LC = Liquidez Corrente, AC = Ativo Circulante e PC = Passivo Circulante.</w:t>
      </w:r>
    </w:p>
    <w:p w14:paraId="116E079A" w14:textId="45FEF2AD" w:rsidR="00FA0E50" w:rsidRPr="00740E53" w:rsidRDefault="00B902B0" w:rsidP="00FA0E50">
      <w:pPr>
        <w:spacing w:after="0" w:line="360" w:lineRule="auto"/>
        <w:jc w:val="both"/>
        <w:rPr>
          <w:rFonts w:ascii="Arial" w:hAnsi="Arial" w:cs="Arial"/>
          <w:color w:val="000000"/>
        </w:rPr>
      </w:pPr>
      <w:r w:rsidRPr="00B902B0">
        <w:rPr>
          <w:rFonts w:ascii="Arial" w:hAnsi="Arial" w:cs="Arial"/>
          <w:color w:val="000000"/>
        </w:rPr>
        <w:t>5.</w:t>
      </w:r>
      <w:r w:rsidR="00D40E8F">
        <w:rPr>
          <w:rFonts w:ascii="Arial" w:hAnsi="Arial" w:cs="Arial"/>
          <w:color w:val="000000"/>
        </w:rPr>
        <w:t>3</w:t>
      </w:r>
      <w:r w:rsidRPr="00B902B0">
        <w:rPr>
          <w:rFonts w:ascii="Arial" w:hAnsi="Arial" w:cs="Arial"/>
          <w:color w:val="000000"/>
        </w:rPr>
        <w:t>.3.2.4</w:t>
      </w:r>
      <w:r>
        <w:rPr>
          <w:rFonts w:ascii="Arial" w:hAnsi="Arial" w:cs="Arial"/>
          <w:color w:val="000000"/>
        </w:rPr>
        <w:t>.2</w:t>
      </w:r>
      <w:r w:rsidR="00FA0E50" w:rsidRPr="00740E53">
        <w:rPr>
          <w:rFonts w:ascii="Arial" w:hAnsi="Arial" w:cs="Arial"/>
          <w:color w:val="000000"/>
        </w:rPr>
        <w:t xml:space="preserve"> Grau de endividamento menor ou igual 0,6 (zero vírgula seis), calculado pela fórmula: GE = (PC + PNC) / AT</w:t>
      </w:r>
    </w:p>
    <w:p w14:paraId="45265591" w14:textId="77777777" w:rsidR="00FA0E50" w:rsidRPr="00740E53" w:rsidRDefault="00FA0E50" w:rsidP="00FA0E50">
      <w:pPr>
        <w:spacing w:after="0" w:line="360" w:lineRule="auto"/>
        <w:jc w:val="both"/>
        <w:rPr>
          <w:rFonts w:ascii="Arial" w:hAnsi="Arial" w:cs="Arial"/>
          <w:color w:val="000000"/>
        </w:rPr>
      </w:pPr>
      <w:r w:rsidRPr="00740E53">
        <w:rPr>
          <w:rFonts w:ascii="Arial" w:hAnsi="Arial" w:cs="Arial"/>
          <w:color w:val="000000"/>
        </w:rPr>
        <w:lastRenderedPageBreak/>
        <w:t>Sendo GE=Grau de endividamento, PC=Passivo Circulante, PNC=Passivo Não Circulante; e AT=Ativo Total.</w:t>
      </w:r>
    </w:p>
    <w:p w14:paraId="6AAD8579" w14:textId="73E1D3D7" w:rsidR="00FA0E50" w:rsidRPr="00740E53" w:rsidRDefault="00B902B0" w:rsidP="00FA0E50">
      <w:pPr>
        <w:spacing w:after="0" w:line="360" w:lineRule="auto"/>
        <w:jc w:val="both"/>
        <w:rPr>
          <w:rFonts w:ascii="Arial" w:hAnsi="Arial" w:cs="Arial"/>
          <w:color w:val="000000"/>
        </w:rPr>
      </w:pPr>
      <w:r w:rsidRPr="00B902B0">
        <w:rPr>
          <w:rFonts w:ascii="Arial" w:hAnsi="Arial" w:cs="Arial"/>
          <w:color w:val="000000"/>
        </w:rPr>
        <w:t>5.</w:t>
      </w:r>
      <w:r w:rsidR="00D40E8F">
        <w:rPr>
          <w:rFonts w:ascii="Arial" w:hAnsi="Arial" w:cs="Arial"/>
          <w:color w:val="000000"/>
        </w:rPr>
        <w:t>3</w:t>
      </w:r>
      <w:r w:rsidRPr="00B902B0">
        <w:rPr>
          <w:rFonts w:ascii="Arial" w:hAnsi="Arial" w:cs="Arial"/>
          <w:color w:val="000000"/>
        </w:rPr>
        <w:t>.3.2.4</w:t>
      </w:r>
      <w:r>
        <w:rPr>
          <w:rFonts w:ascii="Arial" w:hAnsi="Arial" w:cs="Arial"/>
          <w:color w:val="000000"/>
        </w:rPr>
        <w:t>.3</w:t>
      </w:r>
      <w:r w:rsidR="00FA0E50" w:rsidRPr="00740E53">
        <w:rPr>
          <w:rFonts w:ascii="Arial" w:hAnsi="Arial" w:cs="Arial"/>
          <w:color w:val="000000"/>
        </w:rPr>
        <w:t xml:space="preserve"> Em cumprimento ao estabelecido no art. 58, inciso III da Lei n. 13.303/16, a habilitação deverá ser apreciada a partir do parâmetro de capacidade econômica e financeira das licitantes, dentre outros. A exigência de Índice de Liquidez Corrente (ILC) e Grau de Endividamento (GE) se mostra pertinente para o específico objeto a ser contratado, pois está em conformidade com a orientação vigente da Gerência Financeira e Comercial da CESAMA, e com parâmetros adotados no setor de serviços públicos.</w:t>
      </w:r>
    </w:p>
    <w:p w14:paraId="503D9926" w14:textId="53B20272" w:rsidR="00FA0E50" w:rsidRPr="00740E53" w:rsidRDefault="00B902B0" w:rsidP="00FA0E50">
      <w:pPr>
        <w:spacing w:after="0" w:line="360" w:lineRule="auto"/>
        <w:jc w:val="both"/>
        <w:rPr>
          <w:rFonts w:ascii="Arial" w:hAnsi="Arial" w:cs="Arial"/>
          <w:color w:val="000000"/>
        </w:rPr>
      </w:pPr>
      <w:r w:rsidRPr="00B902B0">
        <w:rPr>
          <w:rFonts w:ascii="Arial" w:hAnsi="Arial" w:cs="Arial"/>
          <w:color w:val="000000"/>
        </w:rPr>
        <w:t>5.</w:t>
      </w:r>
      <w:r w:rsidR="00D40E8F">
        <w:rPr>
          <w:rFonts w:ascii="Arial" w:hAnsi="Arial" w:cs="Arial"/>
          <w:color w:val="000000"/>
        </w:rPr>
        <w:t>3</w:t>
      </w:r>
      <w:r w:rsidRPr="00B902B0">
        <w:rPr>
          <w:rFonts w:ascii="Arial" w:hAnsi="Arial" w:cs="Arial"/>
          <w:color w:val="000000"/>
        </w:rPr>
        <w:t>.3.2.4</w:t>
      </w:r>
      <w:r>
        <w:rPr>
          <w:rFonts w:ascii="Arial" w:hAnsi="Arial" w:cs="Arial"/>
          <w:color w:val="000000"/>
        </w:rPr>
        <w:t>.4</w:t>
      </w:r>
      <w:r w:rsidR="00FA0E50" w:rsidRPr="00740E53">
        <w:rPr>
          <w:rFonts w:ascii="Arial" w:hAnsi="Arial" w:cs="Arial"/>
          <w:color w:val="000000"/>
        </w:rPr>
        <w:t xml:space="preserve"> Tais índices guardam relação de razoabilidade e proporcionalidade com o objeto deste </w:t>
      </w:r>
      <w:r w:rsidR="004A7821" w:rsidRPr="00740E53">
        <w:rPr>
          <w:rFonts w:ascii="Arial" w:hAnsi="Arial" w:cs="Arial"/>
          <w:color w:val="000000"/>
        </w:rPr>
        <w:t>credenciamento</w:t>
      </w:r>
      <w:r w:rsidR="00FA0E50" w:rsidRPr="00740E53">
        <w:rPr>
          <w:rFonts w:ascii="Arial" w:hAnsi="Arial" w:cs="Arial"/>
          <w:color w:val="000000"/>
        </w:rPr>
        <w:t xml:space="preserve"> e foram fixados em patamar mínimo para resguardar a seleção apenas entre licitantes que possuam condições suficientes para solver suas obrigações, portanto, não restringem a competitividade do certame, em obediência ao art. 31 da Lei das Estatais.</w:t>
      </w:r>
    </w:p>
    <w:p w14:paraId="6E47F478" w14:textId="2FAAF0E1" w:rsidR="00107B9D" w:rsidRPr="001005C3" w:rsidRDefault="001005C3" w:rsidP="00107B9D">
      <w:pPr>
        <w:pStyle w:val="Ttulo5"/>
        <w:spacing w:after="0" w:line="360" w:lineRule="auto"/>
        <w:jc w:val="both"/>
        <w:rPr>
          <w:rFonts w:ascii="Arial" w:hAnsi="Arial" w:cs="Arial"/>
          <w:color w:val="000000"/>
          <w:sz w:val="22"/>
          <w:szCs w:val="22"/>
          <w:u w:val="single"/>
        </w:rPr>
      </w:pPr>
      <w:r w:rsidRPr="005C5D4C">
        <w:rPr>
          <w:rFonts w:ascii="Arial" w:hAnsi="Arial" w:cs="Arial"/>
          <w:color w:val="000000"/>
          <w:sz w:val="22"/>
          <w:szCs w:val="22"/>
          <w:u w:val="single"/>
        </w:rPr>
        <w:t>6</w:t>
      </w:r>
      <w:r w:rsidR="00107B9D" w:rsidRPr="005C5D4C">
        <w:rPr>
          <w:rFonts w:ascii="Arial" w:hAnsi="Arial" w:cs="Arial"/>
          <w:color w:val="000000"/>
          <w:sz w:val="22"/>
          <w:szCs w:val="22"/>
          <w:u w:val="single"/>
        </w:rPr>
        <w:t>. Procedimentos</w:t>
      </w:r>
      <w:r w:rsidRPr="005C5D4C">
        <w:rPr>
          <w:rFonts w:ascii="Arial" w:hAnsi="Arial" w:cs="Arial"/>
          <w:color w:val="000000"/>
          <w:sz w:val="22"/>
          <w:szCs w:val="22"/>
          <w:u w:val="single"/>
        </w:rPr>
        <w:t xml:space="preserve"> para o Cadastramento</w:t>
      </w:r>
    </w:p>
    <w:p w14:paraId="798C348E" w14:textId="77777777" w:rsidR="00570BAB" w:rsidRDefault="001005C3" w:rsidP="001005C3">
      <w:pPr>
        <w:spacing w:after="0" w:line="360" w:lineRule="auto"/>
        <w:jc w:val="both"/>
        <w:rPr>
          <w:rFonts w:ascii="Arial" w:hAnsi="Arial" w:cs="Arial"/>
          <w:color w:val="000000"/>
        </w:rPr>
      </w:pPr>
      <w:r w:rsidRPr="001005C3">
        <w:rPr>
          <w:rFonts w:ascii="Arial" w:hAnsi="Arial" w:cs="Arial"/>
          <w:color w:val="000000"/>
        </w:rPr>
        <w:t>6.1</w:t>
      </w:r>
      <w:r w:rsidR="00107B9D" w:rsidRPr="001005C3">
        <w:rPr>
          <w:rFonts w:ascii="Arial" w:hAnsi="Arial" w:cs="Arial"/>
          <w:color w:val="000000"/>
        </w:rPr>
        <w:t xml:space="preserve"> </w:t>
      </w:r>
      <w:r w:rsidR="00570BAB">
        <w:rPr>
          <w:rFonts w:ascii="Arial" w:hAnsi="Arial" w:cs="Arial"/>
          <w:color w:val="000000"/>
        </w:rPr>
        <w:t>Da Inscrição:</w:t>
      </w:r>
    </w:p>
    <w:p w14:paraId="597A7EC1" w14:textId="57A5C411" w:rsidR="00107B9D" w:rsidRPr="001005C3" w:rsidRDefault="00570BAB" w:rsidP="001005C3">
      <w:pPr>
        <w:spacing w:after="0" w:line="360" w:lineRule="auto"/>
        <w:jc w:val="both"/>
        <w:rPr>
          <w:rFonts w:ascii="Arial" w:hAnsi="Arial" w:cs="Arial"/>
          <w:color w:val="000000"/>
        </w:rPr>
      </w:pPr>
      <w:r>
        <w:rPr>
          <w:rFonts w:ascii="Arial" w:hAnsi="Arial" w:cs="Arial"/>
          <w:color w:val="000000"/>
        </w:rPr>
        <w:t xml:space="preserve">6.1.1 </w:t>
      </w:r>
      <w:r w:rsidR="00107B9D" w:rsidRPr="001005C3">
        <w:rPr>
          <w:rFonts w:ascii="Arial" w:hAnsi="Arial" w:cs="Arial"/>
          <w:color w:val="000000"/>
        </w:rPr>
        <w:t xml:space="preserve">O credenciamento terá caráter permanente durante </w:t>
      </w:r>
      <w:r w:rsidR="00BD3202" w:rsidRPr="001005C3">
        <w:rPr>
          <w:rFonts w:ascii="Arial" w:hAnsi="Arial" w:cs="Arial"/>
          <w:color w:val="000000"/>
        </w:rPr>
        <w:t>sua</w:t>
      </w:r>
      <w:r w:rsidR="00107B9D" w:rsidRPr="001005C3">
        <w:rPr>
          <w:rFonts w:ascii="Arial" w:hAnsi="Arial" w:cs="Arial"/>
          <w:color w:val="000000"/>
        </w:rPr>
        <w:t xml:space="preserve"> vigência</w:t>
      </w:r>
      <w:r w:rsidR="00BD3202" w:rsidRPr="001005C3">
        <w:rPr>
          <w:rFonts w:ascii="Arial" w:hAnsi="Arial" w:cs="Arial"/>
          <w:color w:val="000000"/>
        </w:rPr>
        <w:t>,</w:t>
      </w:r>
      <w:r w:rsidR="004A7821" w:rsidRPr="001005C3">
        <w:rPr>
          <w:rFonts w:ascii="Arial" w:hAnsi="Arial" w:cs="Arial"/>
          <w:color w:val="000000"/>
        </w:rPr>
        <w:t xml:space="preserve"> podendo a solicitação de credenciamento ser realizada a qualquer tempo dentro da vigência estabelecida no edital</w:t>
      </w:r>
      <w:r w:rsidR="00107B9D" w:rsidRPr="001005C3">
        <w:rPr>
          <w:rFonts w:ascii="Arial" w:hAnsi="Arial" w:cs="Arial"/>
          <w:color w:val="000000"/>
        </w:rPr>
        <w:t>;</w:t>
      </w:r>
    </w:p>
    <w:p w14:paraId="4B5D8B5A" w14:textId="100F4207" w:rsidR="00107B9D" w:rsidRPr="006E5EFA" w:rsidRDefault="001005C3" w:rsidP="001005C3">
      <w:pPr>
        <w:spacing w:after="0" w:line="360" w:lineRule="auto"/>
        <w:jc w:val="both"/>
        <w:rPr>
          <w:rFonts w:ascii="Arial" w:hAnsi="Arial" w:cs="Arial"/>
          <w:color w:val="000000"/>
        </w:rPr>
      </w:pPr>
      <w:r w:rsidRPr="006E5EFA">
        <w:rPr>
          <w:rFonts w:ascii="Arial" w:hAnsi="Arial" w:cs="Arial"/>
          <w:color w:val="000000"/>
        </w:rPr>
        <w:t>6.</w:t>
      </w:r>
      <w:r w:rsidR="00570BAB" w:rsidRPr="006E5EFA">
        <w:rPr>
          <w:rFonts w:ascii="Arial" w:hAnsi="Arial" w:cs="Arial"/>
          <w:color w:val="000000"/>
        </w:rPr>
        <w:t>1.</w:t>
      </w:r>
      <w:r w:rsidRPr="006E5EFA">
        <w:rPr>
          <w:rFonts w:ascii="Arial" w:hAnsi="Arial" w:cs="Arial"/>
          <w:color w:val="000000"/>
        </w:rPr>
        <w:t>2</w:t>
      </w:r>
      <w:r w:rsidR="00107B9D" w:rsidRPr="006E5EFA">
        <w:rPr>
          <w:rFonts w:ascii="Arial" w:hAnsi="Arial" w:cs="Arial"/>
          <w:color w:val="000000"/>
        </w:rPr>
        <w:t xml:space="preserve"> </w:t>
      </w:r>
      <w:r w:rsidR="00E2218B" w:rsidRPr="006E5EFA">
        <w:rPr>
          <w:rFonts w:ascii="Arial" w:hAnsi="Arial" w:cs="Arial"/>
          <w:color w:val="000000"/>
        </w:rPr>
        <w:t xml:space="preserve">O </w:t>
      </w:r>
      <w:r w:rsidR="00273DF6" w:rsidRPr="006E5EFA">
        <w:rPr>
          <w:rFonts w:ascii="Arial" w:hAnsi="Arial" w:cs="Arial"/>
          <w:color w:val="000000"/>
        </w:rPr>
        <w:t xml:space="preserve">pedido de </w:t>
      </w:r>
      <w:r w:rsidR="00E2218B" w:rsidRPr="006E5EFA">
        <w:rPr>
          <w:rFonts w:ascii="Arial" w:hAnsi="Arial" w:cs="Arial"/>
          <w:color w:val="000000"/>
        </w:rPr>
        <w:t xml:space="preserve">credenciamento será </w:t>
      </w:r>
      <w:r w:rsidR="006B2AAC" w:rsidRPr="006E5EFA">
        <w:rPr>
          <w:rFonts w:ascii="Arial" w:hAnsi="Arial" w:cs="Arial"/>
          <w:color w:val="000000"/>
        </w:rPr>
        <w:t>solicitado</w:t>
      </w:r>
      <w:r w:rsidR="00E2218B" w:rsidRPr="006E5EFA">
        <w:rPr>
          <w:rFonts w:ascii="Arial" w:hAnsi="Arial" w:cs="Arial"/>
          <w:color w:val="000000"/>
        </w:rPr>
        <w:t xml:space="preserve"> mediante o envio do formulário de pedido de credenciamento, A</w:t>
      </w:r>
      <w:r w:rsidR="006E1AA9" w:rsidRPr="006E5EFA">
        <w:rPr>
          <w:rFonts w:ascii="Arial" w:hAnsi="Arial" w:cs="Arial"/>
          <w:color w:val="000000"/>
        </w:rPr>
        <w:t>nexo</w:t>
      </w:r>
      <w:r w:rsidR="00E2218B" w:rsidRPr="006E5EFA">
        <w:rPr>
          <w:rFonts w:ascii="Arial" w:hAnsi="Arial" w:cs="Arial"/>
          <w:color w:val="000000"/>
        </w:rPr>
        <w:t xml:space="preserve"> </w:t>
      </w:r>
      <w:r w:rsidR="00F97911" w:rsidRPr="006E5EFA">
        <w:rPr>
          <w:rFonts w:ascii="Arial" w:hAnsi="Arial" w:cs="Arial"/>
          <w:color w:val="000000"/>
        </w:rPr>
        <w:t>II</w:t>
      </w:r>
      <w:r w:rsidR="00E2218B" w:rsidRPr="006E5EFA">
        <w:rPr>
          <w:rFonts w:ascii="Arial" w:hAnsi="Arial" w:cs="Arial"/>
          <w:color w:val="000000"/>
        </w:rPr>
        <w:t>, indicando para qual ou quais dos serviços a empresa pretende se credenciar</w:t>
      </w:r>
      <w:r w:rsidR="00D40E8F" w:rsidRPr="006E5EFA">
        <w:rPr>
          <w:rFonts w:ascii="Arial" w:hAnsi="Arial" w:cs="Arial"/>
          <w:color w:val="000000"/>
        </w:rPr>
        <w:t xml:space="preserve"> juntamente os documentos de habilitação</w:t>
      </w:r>
      <w:r w:rsidR="00E2218B" w:rsidRPr="006E5EFA">
        <w:rPr>
          <w:rFonts w:ascii="Arial" w:hAnsi="Arial" w:cs="Arial"/>
          <w:color w:val="000000"/>
        </w:rPr>
        <w:t>. As empresas</w:t>
      </w:r>
      <w:r w:rsidR="00107B9D" w:rsidRPr="006E5EFA">
        <w:rPr>
          <w:rFonts w:ascii="Arial" w:hAnsi="Arial" w:cs="Arial"/>
          <w:color w:val="000000"/>
        </w:rPr>
        <w:t xml:space="preserve"> habilitadas integrarão o Cadastro de Prestadores Credenciados da CESAMA</w:t>
      </w:r>
      <w:r w:rsidR="00E2218B" w:rsidRPr="006E5EFA">
        <w:rPr>
          <w:rFonts w:ascii="Arial" w:hAnsi="Arial" w:cs="Arial"/>
          <w:color w:val="000000"/>
        </w:rPr>
        <w:t xml:space="preserve"> para cada uma das atividades (projetos, </w:t>
      </w:r>
      <w:r w:rsidR="00DB41B0" w:rsidRPr="006E5EFA">
        <w:rPr>
          <w:rFonts w:ascii="Arial" w:hAnsi="Arial" w:cs="Arial"/>
          <w:color w:val="000000"/>
        </w:rPr>
        <w:t xml:space="preserve">modelagem digital de terreno, </w:t>
      </w:r>
      <w:r w:rsidR="00E2218B" w:rsidRPr="006E5EFA">
        <w:rPr>
          <w:rFonts w:ascii="Arial" w:hAnsi="Arial" w:cs="Arial"/>
          <w:color w:val="000000"/>
        </w:rPr>
        <w:t>sondagem</w:t>
      </w:r>
      <w:r w:rsidR="00DB41B0" w:rsidRPr="006E5EFA">
        <w:rPr>
          <w:rFonts w:ascii="Arial" w:hAnsi="Arial" w:cs="Arial"/>
          <w:color w:val="000000"/>
        </w:rPr>
        <w:t xml:space="preserve"> e supervisão</w:t>
      </w:r>
      <w:r w:rsidR="00E2218B" w:rsidRPr="006E5EFA">
        <w:rPr>
          <w:rFonts w:ascii="Arial" w:hAnsi="Arial" w:cs="Arial"/>
          <w:color w:val="000000"/>
        </w:rPr>
        <w:t>)</w:t>
      </w:r>
      <w:r w:rsidR="00BD3202" w:rsidRPr="006E5EFA">
        <w:rPr>
          <w:rFonts w:ascii="Arial" w:hAnsi="Arial" w:cs="Arial"/>
          <w:color w:val="000000"/>
        </w:rPr>
        <w:t xml:space="preserve"> que ficará disponível e atualizado junto ao site da CESAMA</w:t>
      </w:r>
      <w:r w:rsidR="00107B9D" w:rsidRPr="006E5EFA">
        <w:rPr>
          <w:rFonts w:ascii="Arial" w:hAnsi="Arial" w:cs="Arial"/>
          <w:color w:val="000000"/>
        </w:rPr>
        <w:t>;</w:t>
      </w:r>
    </w:p>
    <w:p w14:paraId="7B67FF6B" w14:textId="4F05F595" w:rsidR="001005C3" w:rsidRPr="006E5EFA" w:rsidRDefault="001005C3" w:rsidP="001005C3">
      <w:pPr>
        <w:spacing w:after="0" w:line="360" w:lineRule="auto"/>
        <w:jc w:val="both"/>
        <w:rPr>
          <w:rFonts w:ascii="Arial" w:hAnsi="Arial" w:cs="Arial"/>
          <w:color w:val="000000"/>
        </w:rPr>
      </w:pPr>
      <w:r w:rsidRPr="006E5EFA">
        <w:rPr>
          <w:rFonts w:ascii="Arial" w:hAnsi="Arial" w:cs="Arial"/>
          <w:color w:val="000000"/>
        </w:rPr>
        <w:t>6.</w:t>
      </w:r>
      <w:r w:rsidR="00570BAB" w:rsidRPr="006E5EFA">
        <w:rPr>
          <w:rFonts w:ascii="Arial" w:hAnsi="Arial" w:cs="Arial"/>
          <w:color w:val="000000"/>
        </w:rPr>
        <w:t>1.</w:t>
      </w:r>
      <w:r w:rsidRPr="006E5EFA">
        <w:rPr>
          <w:rFonts w:ascii="Arial" w:hAnsi="Arial" w:cs="Arial"/>
          <w:color w:val="000000"/>
        </w:rPr>
        <w:t>2.1 A Lista de Inscritos ficará disponível no site da Cesama (cesama.com.br)</w:t>
      </w:r>
    </w:p>
    <w:p w14:paraId="6E0C0340" w14:textId="132355AD" w:rsidR="001005C3" w:rsidRDefault="001005C3" w:rsidP="001005C3">
      <w:pPr>
        <w:spacing w:after="0" w:line="360" w:lineRule="auto"/>
        <w:jc w:val="both"/>
        <w:rPr>
          <w:rFonts w:ascii="Arial" w:hAnsi="Arial" w:cs="Arial"/>
          <w:color w:val="000000"/>
        </w:rPr>
      </w:pPr>
      <w:r w:rsidRPr="006E5EFA">
        <w:rPr>
          <w:rFonts w:ascii="Arial" w:hAnsi="Arial" w:cs="Arial"/>
          <w:color w:val="000000"/>
        </w:rPr>
        <w:t>6.</w:t>
      </w:r>
      <w:r w:rsidR="00570BAB" w:rsidRPr="006E5EFA">
        <w:rPr>
          <w:rFonts w:ascii="Arial" w:hAnsi="Arial" w:cs="Arial"/>
          <w:color w:val="000000"/>
        </w:rPr>
        <w:t>1.2.</w:t>
      </w:r>
      <w:r w:rsidRPr="006E5EFA">
        <w:rPr>
          <w:rFonts w:ascii="Arial" w:hAnsi="Arial" w:cs="Arial"/>
          <w:color w:val="000000"/>
        </w:rPr>
        <w:t xml:space="preserve">2. </w:t>
      </w:r>
      <w:r w:rsidR="00273DF6" w:rsidRPr="006E5EFA">
        <w:rPr>
          <w:rFonts w:ascii="Arial" w:hAnsi="Arial" w:cs="Arial"/>
          <w:color w:val="000000"/>
        </w:rPr>
        <w:t xml:space="preserve">A data de </w:t>
      </w:r>
      <w:r w:rsidRPr="006E5EFA">
        <w:rPr>
          <w:rFonts w:ascii="Arial" w:hAnsi="Arial" w:cs="Arial"/>
          <w:color w:val="000000"/>
        </w:rPr>
        <w:t xml:space="preserve">envio do formulário de inscrição não garante o credenciamento da empresa, apenas servirá para estabelecer a </w:t>
      </w:r>
      <w:r w:rsidR="00273DF6" w:rsidRPr="006E5EFA">
        <w:rPr>
          <w:rFonts w:ascii="Arial" w:hAnsi="Arial" w:cs="Arial"/>
          <w:color w:val="000000"/>
        </w:rPr>
        <w:t xml:space="preserve">ordem da </w:t>
      </w:r>
      <w:r w:rsidRPr="006E5EFA">
        <w:rPr>
          <w:rFonts w:ascii="Arial" w:hAnsi="Arial" w:cs="Arial"/>
          <w:color w:val="000000"/>
        </w:rPr>
        <w:t xml:space="preserve">lista </w:t>
      </w:r>
      <w:r w:rsidR="00273DF6" w:rsidRPr="006E5EFA">
        <w:rPr>
          <w:rFonts w:ascii="Arial" w:hAnsi="Arial" w:cs="Arial"/>
          <w:color w:val="000000"/>
        </w:rPr>
        <w:t>de análise do</w:t>
      </w:r>
      <w:r w:rsidRPr="006E5EFA">
        <w:rPr>
          <w:rFonts w:ascii="Arial" w:hAnsi="Arial" w:cs="Arial"/>
          <w:color w:val="000000"/>
        </w:rPr>
        <w:t>s documentos de habilitação</w:t>
      </w:r>
      <w:r w:rsidR="00454E5E" w:rsidRPr="006E5EFA">
        <w:rPr>
          <w:rFonts w:ascii="Arial" w:hAnsi="Arial" w:cs="Arial"/>
          <w:color w:val="000000"/>
        </w:rPr>
        <w:t>.</w:t>
      </w:r>
    </w:p>
    <w:p w14:paraId="4678E7F3" w14:textId="72D1ECF5" w:rsidR="001005C3" w:rsidRDefault="001005C3" w:rsidP="001005C3">
      <w:pPr>
        <w:spacing w:after="0" w:line="360" w:lineRule="auto"/>
        <w:jc w:val="both"/>
        <w:rPr>
          <w:rFonts w:ascii="Arial" w:hAnsi="Arial" w:cs="Arial"/>
          <w:color w:val="000000"/>
        </w:rPr>
      </w:pPr>
      <w:r>
        <w:rPr>
          <w:rFonts w:ascii="Arial" w:hAnsi="Arial" w:cs="Arial"/>
          <w:color w:val="000000"/>
        </w:rPr>
        <w:t>6.</w:t>
      </w:r>
      <w:r w:rsidR="00570BAB">
        <w:rPr>
          <w:rFonts w:ascii="Arial" w:hAnsi="Arial" w:cs="Arial"/>
          <w:color w:val="000000"/>
        </w:rPr>
        <w:t>1.</w:t>
      </w:r>
      <w:r>
        <w:rPr>
          <w:rFonts w:ascii="Arial" w:hAnsi="Arial" w:cs="Arial"/>
          <w:color w:val="000000"/>
        </w:rPr>
        <w:t>2.3 A Lista de Inscritos deverá ser subdividida por área (1,2,3 ou 4 respectivamente), de modo que se possa identificar para cad</w:t>
      </w:r>
      <w:r w:rsidR="00570BAB">
        <w:rPr>
          <w:rFonts w:ascii="Arial" w:hAnsi="Arial" w:cs="Arial"/>
          <w:color w:val="000000"/>
        </w:rPr>
        <w:t>a Área as empresas inscritas bem como a ordem em que foram cadastradas.</w:t>
      </w:r>
    </w:p>
    <w:p w14:paraId="434F73E1" w14:textId="30F2B3DF" w:rsidR="00570BAB" w:rsidRPr="00F876A3" w:rsidRDefault="00570BAB" w:rsidP="001005C3">
      <w:pPr>
        <w:spacing w:after="0" w:line="360" w:lineRule="auto"/>
        <w:jc w:val="both"/>
        <w:rPr>
          <w:rFonts w:ascii="Arial" w:hAnsi="Arial" w:cs="Arial"/>
          <w:b/>
          <w:bCs/>
          <w:color w:val="000000"/>
        </w:rPr>
      </w:pPr>
      <w:r w:rsidRPr="00F876A3">
        <w:rPr>
          <w:rFonts w:ascii="Arial" w:hAnsi="Arial" w:cs="Arial"/>
          <w:b/>
          <w:bCs/>
          <w:color w:val="000000"/>
        </w:rPr>
        <w:t>6.2 D</w:t>
      </w:r>
      <w:r w:rsidR="00940B01" w:rsidRPr="00F876A3">
        <w:rPr>
          <w:rFonts w:ascii="Arial" w:hAnsi="Arial" w:cs="Arial"/>
          <w:b/>
          <w:bCs/>
          <w:color w:val="000000"/>
        </w:rPr>
        <w:t>a seleção</w:t>
      </w:r>
      <w:r w:rsidRPr="00F876A3">
        <w:rPr>
          <w:rFonts w:ascii="Arial" w:hAnsi="Arial" w:cs="Arial"/>
          <w:b/>
          <w:bCs/>
          <w:color w:val="000000"/>
        </w:rPr>
        <w:t>:</w:t>
      </w:r>
    </w:p>
    <w:p w14:paraId="0C2CCE81" w14:textId="12E3F90E" w:rsidR="00570BAB" w:rsidRDefault="00570BAB" w:rsidP="001005C3">
      <w:pPr>
        <w:spacing w:after="0" w:line="360" w:lineRule="auto"/>
        <w:jc w:val="both"/>
        <w:rPr>
          <w:rFonts w:ascii="Arial" w:hAnsi="Arial" w:cs="Arial"/>
          <w:color w:val="000000"/>
        </w:rPr>
      </w:pPr>
      <w:r>
        <w:rPr>
          <w:rFonts w:ascii="Arial" w:hAnsi="Arial" w:cs="Arial"/>
          <w:color w:val="000000"/>
        </w:rPr>
        <w:t>6.2.1 A documentação apresentada pelos interessados será analisada pelas áreas técnicas da Cesama</w:t>
      </w:r>
      <w:r w:rsidR="00940B01">
        <w:rPr>
          <w:rFonts w:ascii="Arial" w:hAnsi="Arial" w:cs="Arial"/>
          <w:color w:val="000000"/>
        </w:rPr>
        <w:t>.</w:t>
      </w:r>
    </w:p>
    <w:p w14:paraId="51E10FA9" w14:textId="197D117A" w:rsidR="00570BAB" w:rsidRDefault="00570BAB" w:rsidP="00570BAB">
      <w:pPr>
        <w:spacing w:after="0" w:line="360" w:lineRule="auto"/>
        <w:jc w:val="both"/>
        <w:rPr>
          <w:rFonts w:ascii="Arial" w:hAnsi="Arial" w:cs="Arial"/>
          <w:color w:val="000000"/>
        </w:rPr>
      </w:pPr>
      <w:r>
        <w:rPr>
          <w:rFonts w:ascii="Arial" w:hAnsi="Arial" w:cs="Arial"/>
          <w:color w:val="000000"/>
        </w:rPr>
        <w:lastRenderedPageBreak/>
        <w:t xml:space="preserve">6.2.2 </w:t>
      </w:r>
      <w:r w:rsidRPr="00570BAB">
        <w:rPr>
          <w:rFonts w:ascii="Arial" w:hAnsi="Arial" w:cs="Arial"/>
          <w:color w:val="000000"/>
        </w:rPr>
        <w:t>Após análise da documentação apresentada, a empresa, caso atenda aos</w:t>
      </w:r>
      <w:r>
        <w:rPr>
          <w:rFonts w:ascii="Arial" w:hAnsi="Arial" w:cs="Arial"/>
          <w:color w:val="000000"/>
        </w:rPr>
        <w:t xml:space="preserve"> </w:t>
      </w:r>
      <w:r w:rsidRPr="00570BAB">
        <w:rPr>
          <w:rFonts w:ascii="Arial" w:hAnsi="Arial" w:cs="Arial"/>
          <w:color w:val="000000"/>
        </w:rPr>
        <w:t>requisitos de habilitação deste instrumento e do Edital será considerada</w:t>
      </w:r>
      <w:r>
        <w:rPr>
          <w:rFonts w:ascii="Arial" w:hAnsi="Arial" w:cs="Arial"/>
          <w:color w:val="000000"/>
        </w:rPr>
        <w:t xml:space="preserve"> </w:t>
      </w:r>
      <w:r w:rsidRPr="00570BAB">
        <w:rPr>
          <w:rFonts w:ascii="Arial" w:hAnsi="Arial" w:cs="Arial"/>
          <w:color w:val="000000"/>
        </w:rPr>
        <w:t>credenciada, sendo incluída</w:t>
      </w:r>
      <w:r>
        <w:rPr>
          <w:rFonts w:ascii="Arial" w:hAnsi="Arial" w:cs="Arial"/>
          <w:color w:val="000000"/>
        </w:rPr>
        <w:t xml:space="preserve"> na Lista de Credenciadas</w:t>
      </w:r>
      <w:r w:rsidR="00454E5E">
        <w:rPr>
          <w:rFonts w:ascii="Arial" w:hAnsi="Arial" w:cs="Arial"/>
          <w:color w:val="000000"/>
        </w:rPr>
        <w:t xml:space="preserve"> em ordem definida pelo critério do item 6.6.</w:t>
      </w:r>
    </w:p>
    <w:p w14:paraId="261C6E28" w14:textId="5CFCDFD2" w:rsidR="00570BAB" w:rsidRPr="006E5EFA" w:rsidRDefault="00570BAB" w:rsidP="00570BAB">
      <w:pPr>
        <w:spacing w:after="0" w:line="360" w:lineRule="auto"/>
        <w:jc w:val="both"/>
        <w:rPr>
          <w:rFonts w:ascii="Arial" w:hAnsi="Arial" w:cs="Arial"/>
          <w:b/>
          <w:bCs/>
          <w:color w:val="EE0000"/>
        </w:rPr>
      </w:pPr>
      <w:r>
        <w:rPr>
          <w:rFonts w:ascii="Arial" w:hAnsi="Arial" w:cs="Arial"/>
          <w:color w:val="000000"/>
        </w:rPr>
        <w:t xml:space="preserve">6.2.3 </w:t>
      </w:r>
      <w:r w:rsidRPr="00570BAB">
        <w:rPr>
          <w:rFonts w:ascii="Arial" w:hAnsi="Arial" w:cs="Arial"/>
          <w:color w:val="000000"/>
        </w:rPr>
        <w:t>A L</w:t>
      </w:r>
      <w:r>
        <w:rPr>
          <w:rFonts w:ascii="Arial" w:hAnsi="Arial" w:cs="Arial"/>
          <w:color w:val="000000"/>
        </w:rPr>
        <w:t>ista de Credenciadas</w:t>
      </w:r>
      <w:r w:rsidRPr="00570BAB">
        <w:rPr>
          <w:rFonts w:ascii="Arial" w:hAnsi="Arial" w:cs="Arial"/>
          <w:color w:val="000000"/>
        </w:rPr>
        <w:t xml:space="preserve"> servirá para definir a ordem de distribuição dos</w:t>
      </w:r>
      <w:r>
        <w:rPr>
          <w:rFonts w:ascii="Arial" w:hAnsi="Arial" w:cs="Arial"/>
          <w:color w:val="000000"/>
        </w:rPr>
        <w:t xml:space="preserve"> </w:t>
      </w:r>
      <w:r w:rsidRPr="00570BAB">
        <w:rPr>
          <w:rFonts w:ascii="Arial" w:hAnsi="Arial" w:cs="Arial"/>
          <w:color w:val="000000"/>
        </w:rPr>
        <w:t>serviços demandados pel</w:t>
      </w:r>
      <w:r>
        <w:rPr>
          <w:rFonts w:ascii="Arial" w:hAnsi="Arial" w:cs="Arial"/>
          <w:color w:val="000000"/>
        </w:rPr>
        <w:t xml:space="preserve">a Cesama, respeitando-se a ordem sequencial e a área a que a </w:t>
      </w:r>
      <w:r w:rsidRPr="00454E5E">
        <w:rPr>
          <w:rFonts w:ascii="Arial" w:hAnsi="Arial" w:cs="Arial"/>
          <w:color w:val="000000"/>
        </w:rPr>
        <w:t>empresa se cadastrou</w:t>
      </w:r>
      <w:r w:rsidR="00D41728" w:rsidRPr="00454E5E">
        <w:rPr>
          <w:rFonts w:ascii="Arial" w:hAnsi="Arial" w:cs="Arial"/>
          <w:color w:val="000000"/>
        </w:rPr>
        <w:t xml:space="preserve">, tomando </w:t>
      </w:r>
      <w:r w:rsidR="00D41728" w:rsidRPr="006E5EFA">
        <w:rPr>
          <w:rFonts w:ascii="Arial" w:hAnsi="Arial" w:cs="Arial"/>
          <w:color w:val="000000"/>
        </w:rPr>
        <w:t xml:space="preserve">como critérios para convocação dos credenciados </w:t>
      </w:r>
      <w:r w:rsidR="00454E5E" w:rsidRPr="006E5EFA">
        <w:rPr>
          <w:rFonts w:ascii="Arial" w:hAnsi="Arial" w:cs="Arial"/>
          <w:color w:val="000000"/>
        </w:rPr>
        <w:t>a metodologia do item 6.6.</w:t>
      </w:r>
    </w:p>
    <w:p w14:paraId="79AF253C" w14:textId="7627E7FB" w:rsidR="00570BAB" w:rsidRPr="006E5EFA" w:rsidRDefault="00570BAB" w:rsidP="00570BAB">
      <w:pPr>
        <w:spacing w:after="0" w:line="360" w:lineRule="auto"/>
        <w:jc w:val="both"/>
        <w:rPr>
          <w:rFonts w:ascii="Arial" w:hAnsi="Arial" w:cs="Arial"/>
          <w:color w:val="000000"/>
        </w:rPr>
      </w:pPr>
      <w:r w:rsidRPr="006E5EFA">
        <w:rPr>
          <w:rFonts w:ascii="Arial" w:hAnsi="Arial" w:cs="Arial"/>
          <w:color w:val="000000"/>
        </w:rPr>
        <w:t>6.2.4 A Lista de Credenciadas ficará disponível no site da Cesama (cesama.com.br)</w:t>
      </w:r>
    </w:p>
    <w:p w14:paraId="1005D9D2" w14:textId="5C41C786" w:rsidR="00570BAB" w:rsidRPr="006E5EFA" w:rsidRDefault="00946F46" w:rsidP="00570BAB">
      <w:pPr>
        <w:spacing w:after="0" w:line="360" w:lineRule="auto"/>
        <w:jc w:val="both"/>
        <w:rPr>
          <w:rFonts w:ascii="Arial" w:hAnsi="Arial" w:cs="Arial"/>
          <w:color w:val="000000"/>
        </w:rPr>
      </w:pPr>
      <w:r w:rsidRPr="006E5EFA">
        <w:rPr>
          <w:rFonts w:ascii="Arial" w:hAnsi="Arial" w:cs="Arial"/>
          <w:color w:val="000000"/>
        </w:rPr>
        <w:t xml:space="preserve">6.2.5 Caso a empresa não atenda </w:t>
      </w:r>
      <w:r w:rsidR="00F36C79" w:rsidRPr="006E5EFA">
        <w:rPr>
          <w:rFonts w:ascii="Arial" w:hAnsi="Arial" w:cs="Arial"/>
          <w:color w:val="000000"/>
        </w:rPr>
        <w:t>aos</w:t>
      </w:r>
      <w:r w:rsidRPr="006E5EFA">
        <w:rPr>
          <w:rFonts w:ascii="Arial" w:hAnsi="Arial" w:cs="Arial"/>
          <w:color w:val="000000"/>
        </w:rPr>
        <w:t xml:space="preserve"> requisitos de habilitação e as exigências do Edital, não será </w:t>
      </w:r>
      <w:r w:rsidR="00F36C79" w:rsidRPr="006E5EFA">
        <w:rPr>
          <w:rFonts w:ascii="Arial" w:hAnsi="Arial" w:cs="Arial"/>
          <w:color w:val="000000"/>
        </w:rPr>
        <w:t>credenciada</w:t>
      </w:r>
      <w:r w:rsidRPr="006E5EFA">
        <w:rPr>
          <w:rFonts w:ascii="Arial" w:hAnsi="Arial" w:cs="Arial"/>
          <w:color w:val="000000"/>
        </w:rPr>
        <w:t>.</w:t>
      </w:r>
    </w:p>
    <w:p w14:paraId="7CB88F78" w14:textId="5D2D888B" w:rsidR="00946F46" w:rsidRPr="006E5EFA" w:rsidRDefault="00946F46" w:rsidP="00570BAB">
      <w:pPr>
        <w:spacing w:after="0" w:line="360" w:lineRule="auto"/>
        <w:jc w:val="both"/>
        <w:rPr>
          <w:rFonts w:ascii="Arial" w:hAnsi="Arial" w:cs="Arial"/>
          <w:color w:val="000000"/>
        </w:rPr>
      </w:pPr>
      <w:r w:rsidRPr="006E5EFA">
        <w:rPr>
          <w:rFonts w:ascii="Arial" w:hAnsi="Arial" w:cs="Arial"/>
          <w:color w:val="000000"/>
        </w:rPr>
        <w:t xml:space="preserve">6.2.5.1 Caso a empresa queira se </w:t>
      </w:r>
      <w:r w:rsidR="00F36C79" w:rsidRPr="006E5EFA">
        <w:rPr>
          <w:rFonts w:ascii="Arial" w:hAnsi="Arial" w:cs="Arial"/>
          <w:color w:val="000000"/>
        </w:rPr>
        <w:t>credenciar</w:t>
      </w:r>
      <w:r w:rsidRPr="006E5EFA">
        <w:rPr>
          <w:rFonts w:ascii="Arial" w:hAnsi="Arial" w:cs="Arial"/>
          <w:color w:val="000000"/>
        </w:rPr>
        <w:t>, deverá se inscrever novamente sendo inclusa</w:t>
      </w:r>
      <w:r w:rsidR="00454E5E" w:rsidRPr="006E5EFA">
        <w:rPr>
          <w:rFonts w:ascii="Arial" w:hAnsi="Arial" w:cs="Arial"/>
          <w:color w:val="000000"/>
        </w:rPr>
        <w:t>,</w:t>
      </w:r>
      <w:r w:rsidR="00BC6295" w:rsidRPr="006E5EFA">
        <w:rPr>
          <w:rFonts w:ascii="Arial" w:hAnsi="Arial" w:cs="Arial"/>
          <w:color w:val="000000"/>
        </w:rPr>
        <w:t xml:space="preserve"> </w:t>
      </w:r>
      <w:r w:rsidR="00770BEF" w:rsidRPr="006E5EFA">
        <w:rPr>
          <w:rFonts w:ascii="Arial" w:hAnsi="Arial" w:cs="Arial"/>
          <w:color w:val="000000"/>
        </w:rPr>
        <w:t>c</w:t>
      </w:r>
      <w:r w:rsidR="00116402" w:rsidRPr="006E5EFA">
        <w:rPr>
          <w:rFonts w:ascii="Arial" w:hAnsi="Arial" w:cs="Arial"/>
          <w:color w:val="000000"/>
        </w:rPr>
        <w:t xml:space="preserve">onforme critério estabelecido no item </w:t>
      </w:r>
      <w:r w:rsidR="00770BEF" w:rsidRPr="006E5EFA">
        <w:rPr>
          <w:rFonts w:ascii="Arial" w:hAnsi="Arial" w:cs="Arial"/>
          <w:color w:val="000000"/>
        </w:rPr>
        <w:t xml:space="preserve">6.6.3. </w:t>
      </w:r>
    </w:p>
    <w:p w14:paraId="4BE93213" w14:textId="560F6348" w:rsidR="003219D7" w:rsidRPr="006E5EFA" w:rsidRDefault="003219D7" w:rsidP="00570BAB">
      <w:pPr>
        <w:spacing w:after="0" w:line="360" w:lineRule="auto"/>
        <w:jc w:val="both"/>
        <w:rPr>
          <w:rFonts w:ascii="Arial" w:hAnsi="Arial" w:cs="Arial"/>
          <w:color w:val="000000"/>
        </w:rPr>
      </w:pPr>
      <w:r w:rsidRPr="006E5EFA">
        <w:rPr>
          <w:rFonts w:ascii="Arial" w:hAnsi="Arial" w:cs="Arial"/>
          <w:color w:val="000000"/>
        </w:rPr>
        <w:t xml:space="preserve">6.2.6 Os interessados poderão </w:t>
      </w:r>
      <w:r w:rsidR="00273DF6" w:rsidRPr="006E5EFA">
        <w:rPr>
          <w:rFonts w:ascii="Arial" w:hAnsi="Arial" w:cs="Arial"/>
          <w:color w:val="000000"/>
        </w:rPr>
        <w:t>soli</w:t>
      </w:r>
      <w:r w:rsidR="0029372F" w:rsidRPr="006E5EFA">
        <w:rPr>
          <w:rFonts w:ascii="Arial" w:hAnsi="Arial" w:cs="Arial"/>
          <w:color w:val="000000"/>
        </w:rPr>
        <w:t>citar</w:t>
      </w:r>
      <w:r w:rsidRPr="006E5EFA">
        <w:rPr>
          <w:rFonts w:ascii="Arial" w:hAnsi="Arial" w:cs="Arial"/>
          <w:color w:val="000000"/>
        </w:rPr>
        <w:t xml:space="preserve"> credenciamento a qualquer tempo</w:t>
      </w:r>
      <w:r w:rsidR="0029372F" w:rsidRPr="006E5EFA">
        <w:rPr>
          <w:rFonts w:ascii="Arial" w:hAnsi="Arial" w:cs="Arial"/>
          <w:color w:val="000000"/>
        </w:rPr>
        <w:t xml:space="preserve"> dentro do prazo de validade do credenciamento estabelecido </w:t>
      </w:r>
      <w:r w:rsidR="000E5670">
        <w:rPr>
          <w:rFonts w:ascii="Arial" w:hAnsi="Arial" w:cs="Arial"/>
          <w:color w:val="000000"/>
        </w:rPr>
        <w:t>no</w:t>
      </w:r>
      <w:r w:rsidR="0029372F" w:rsidRPr="006E5EFA">
        <w:rPr>
          <w:rFonts w:ascii="Arial" w:hAnsi="Arial" w:cs="Arial"/>
          <w:color w:val="000000"/>
        </w:rPr>
        <w:t xml:space="preserve"> edital</w:t>
      </w:r>
    </w:p>
    <w:p w14:paraId="5EB7E258" w14:textId="3AE7869F" w:rsidR="00107B9D" w:rsidRPr="006E5EFA" w:rsidRDefault="001005C3" w:rsidP="001005C3">
      <w:pPr>
        <w:spacing w:after="0" w:line="360" w:lineRule="auto"/>
        <w:jc w:val="both"/>
        <w:rPr>
          <w:rFonts w:ascii="Arial" w:hAnsi="Arial" w:cs="Arial"/>
          <w:color w:val="EE0000"/>
        </w:rPr>
      </w:pPr>
      <w:r w:rsidRPr="006E5EFA">
        <w:rPr>
          <w:rFonts w:ascii="Arial" w:hAnsi="Arial" w:cs="Arial"/>
          <w:color w:val="000000"/>
        </w:rPr>
        <w:t>6.3</w:t>
      </w:r>
      <w:r w:rsidR="00107B9D" w:rsidRPr="006E5EFA">
        <w:rPr>
          <w:rFonts w:ascii="Arial" w:hAnsi="Arial" w:cs="Arial"/>
          <w:color w:val="000000"/>
        </w:rPr>
        <w:t xml:space="preserve"> As contratações ocorrerão</w:t>
      </w:r>
      <w:r w:rsidR="00006131" w:rsidRPr="006E5EFA">
        <w:rPr>
          <w:rFonts w:ascii="Arial" w:hAnsi="Arial" w:cs="Arial"/>
          <w:color w:val="000000"/>
        </w:rPr>
        <w:t xml:space="preserve"> mediante formalização de convocação</w:t>
      </w:r>
      <w:r w:rsidR="009F6E06" w:rsidRPr="006E5EFA">
        <w:rPr>
          <w:rFonts w:ascii="Arial" w:hAnsi="Arial" w:cs="Arial"/>
          <w:color w:val="000000"/>
        </w:rPr>
        <w:t xml:space="preserve"> pela CESAMA</w:t>
      </w:r>
      <w:r w:rsidR="006B2AAC" w:rsidRPr="006E5EFA">
        <w:rPr>
          <w:rFonts w:ascii="Arial" w:hAnsi="Arial" w:cs="Arial"/>
          <w:color w:val="000000"/>
        </w:rPr>
        <w:t>,</w:t>
      </w:r>
      <w:r w:rsidR="00006131" w:rsidRPr="006E5EFA">
        <w:rPr>
          <w:rFonts w:ascii="Arial" w:hAnsi="Arial" w:cs="Arial"/>
          <w:color w:val="000000"/>
        </w:rPr>
        <w:t xml:space="preserve"> seguindo a ordem expressa de credenciamento</w:t>
      </w:r>
      <w:r w:rsidR="004A7821" w:rsidRPr="006E5EFA">
        <w:rPr>
          <w:rFonts w:ascii="Arial" w:hAnsi="Arial" w:cs="Arial"/>
          <w:color w:val="000000"/>
        </w:rPr>
        <w:t xml:space="preserve"> (</w:t>
      </w:r>
      <w:r w:rsidR="00006131" w:rsidRPr="006E5EFA">
        <w:rPr>
          <w:rFonts w:ascii="Arial" w:hAnsi="Arial" w:cs="Arial"/>
          <w:color w:val="000000"/>
        </w:rPr>
        <w:t xml:space="preserve">através dos meios de contato </w:t>
      </w:r>
      <w:r w:rsidR="000C0CBD" w:rsidRPr="006E5EFA">
        <w:rPr>
          <w:rFonts w:ascii="Arial" w:hAnsi="Arial" w:cs="Arial"/>
          <w:color w:val="000000"/>
        </w:rPr>
        <w:t>fornecidos no preenchimento do</w:t>
      </w:r>
      <w:r w:rsidR="00006131" w:rsidRPr="006E5EFA">
        <w:rPr>
          <w:rFonts w:ascii="Arial" w:hAnsi="Arial" w:cs="Arial"/>
          <w:color w:val="000000"/>
        </w:rPr>
        <w:t xml:space="preserve"> anexo </w:t>
      </w:r>
      <w:r w:rsidR="00F97911" w:rsidRPr="006E5EFA">
        <w:rPr>
          <w:rFonts w:ascii="Arial" w:hAnsi="Arial" w:cs="Arial"/>
          <w:color w:val="000000"/>
        </w:rPr>
        <w:t>II</w:t>
      </w:r>
      <w:r w:rsidR="004A7821" w:rsidRPr="006E5EFA">
        <w:rPr>
          <w:rFonts w:ascii="Arial" w:hAnsi="Arial" w:cs="Arial"/>
          <w:color w:val="000000"/>
        </w:rPr>
        <w:t>)</w:t>
      </w:r>
      <w:r w:rsidR="00006131" w:rsidRPr="006E5EFA">
        <w:rPr>
          <w:rFonts w:ascii="Arial" w:hAnsi="Arial" w:cs="Arial"/>
          <w:color w:val="000000"/>
        </w:rPr>
        <w:t xml:space="preserve">, </w:t>
      </w:r>
      <w:r w:rsidR="006B2AAC" w:rsidRPr="006E5EFA">
        <w:rPr>
          <w:rFonts w:ascii="Arial" w:hAnsi="Arial" w:cs="Arial"/>
          <w:color w:val="000000"/>
        </w:rPr>
        <w:t xml:space="preserve">aceitação expressa da empresa, e </w:t>
      </w:r>
      <w:r w:rsidR="00006131" w:rsidRPr="006E5EFA">
        <w:rPr>
          <w:rFonts w:ascii="Arial" w:hAnsi="Arial" w:cs="Arial"/>
          <w:color w:val="000000"/>
        </w:rPr>
        <w:t xml:space="preserve">mediante elaboração de </w:t>
      </w:r>
      <w:r w:rsidRPr="006E5EFA">
        <w:rPr>
          <w:rFonts w:ascii="Arial" w:hAnsi="Arial" w:cs="Arial"/>
          <w:color w:val="000000"/>
        </w:rPr>
        <w:t>Inexigibilidade</w:t>
      </w:r>
      <w:r w:rsidR="00006131" w:rsidRPr="006E5EFA">
        <w:rPr>
          <w:rFonts w:ascii="Arial" w:hAnsi="Arial" w:cs="Arial"/>
          <w:color w:val="000000"/>
        </w:rPr>
        <w:t xml:space="preserve"> de licitação com consequente emissão de</w:t>
      </w:r>
      <w:r w:rsidR="00107B9D" w:rsidRPr="006E5EFA">
        <w:rPr>
          <w:rFonts w:ascii="Arial" w:hAnsi="Arial" w:cs="Arial"/>
          <w:color w:val="000000"/>
        </w:rPr>
        <w:t xml:space="preserve"> </w:t>
      </w:r>
      <w:r w:rsidR="00A81D96" w:rsidRPr="006E5EFA">
        <w:rPr>
          <w:rFonts w:ascii="Arial" w:hAnsi="Arial" w:cs="Arial"/>
          <w:color w:val="000000"/>
        </w:rPr>
        <w:t>contrato</w:t>
      </w:r>
      <w:r w:rsidR="00107B9D" w:rsidRPr="006E5EFA">
        <w:rPr>
          <w:rFonts w:ascii="Arial" w:hAnsi="Arial" w:cs="Arial"/>
          <w:color w:val="000000"/>
        </w:rPr>
        <w:t xml:space="preserve">, de acordo com </w:t>
      </w:r>
      <w:r w:rsidR="009F6E06" w:rsidRPr="006E5EFA">
        <w:rPr>
          <w:rFonts w:ascii="Arial" w:hAnsi="Arial" w:cs="Arial"/>
          <w:color w:val="000000"/>
        </w:rPr>
        <w:t xml:space="preserve">a </w:t>
      </w:r>
      <w:r w:rsidR="00107B9D" w:rsidRPr="006E5EFA">
        <w:rPr>
          <w:rFonts w:ascii="Arial" w:hAnsi="Arial" w:cs="Arial"/>
          <w:color w:val="000000"/>
        </w:rPr>
        <w:t>demanda</w:t>
      </w:r>
      <w:r w:rsidR="00454E5E" w:rsidRPr="006E5EFA">
        <w:rPr>
          <w:rFonts w:ascii="Arial" w:hAnsi="Arial" w:cs="Arial"/>
          <w:color w:val="000000"/>
        </w:rPr>
        <w:t>;</w:t>
      </w:r>
    </w:p>
    <w:p w14:paraId="5E2516F6" w14:textId="791E4481" w:rsidR="00FA255F" w:rsidRPr="006E5EFA" w:rsidRDefault="00FA255F" w:rsidP="001005C3">
      <w:pPr>
        <w:spacing w:after="0" w:line="360" w:lineRule="auto"/>
        <w:jc w:val="both"/>
        <w:rPr>
          <w:rFonts w:ascii="Arial" w:hAnsi="Arial" w:cs="Arial"/>
          <w:color w:val="000000"/>
        </w:rPr>
      </w:pPr>
      <w:r w:rsidRPr="006E5EFA">
        <w:rPr>
          <w:rFonts w:ascii="Arial" w:hAnsi="Arial" w:cs="Arial"/>
          <w:color w:val="000000"/>
        </w:rPr>
        <w:t>6.3.1 O credenciado é responsável por manter seus dados cadastrais atualizados.</w:t>
      </w:r>
    </w:p>
    <w:p w14:paraId="707A764D" w14:textId="5E38B002" w:rsidR="00FA255F" w:rsidRPr="006E5EFA" w:rsidRDefault="00FA255F" w:rsidP="001005C3">
      <w:pPr>
        <w:spacing w:after="0" w:line="360" w:lineRule="auto"/>
        <w:jc w:val="both"/>
        <w:rPr>
          <w:rFonts w:ascii="Arial" w:hAnsi="Arial" w:cs="Arial"/>
          <w:color w:val="000000"/>
        </w:rPr>
      </w:pPr>
      <w:r w:rsidRPr="006E5EFA">
        <w:rPr>
          <w:rFonts w:ascii="Arial" w:hAnsi="Arial" w:cs="Arial"/>
          <w:color w:val="000000"/>
        </w:rPr>
        <w:t>6.3.1.1 Não serão aceitos questionamentos provenientes da desatualização dos dados cadastrais do credenciado como desculpa para não cumprimento dos prazos propostos neste certame.</w:t>
      </w:r>
    </w:p>
    <w:p w14:paraId="0932F101" w14:textId="00F95D17" w:rsidR="00FA255F" w:rsidRPr="006E5EFA" w:rsidRDefault="00FA255F" w:rsidP="001005C3">
      <w:pPr>
        <w:spacing w:after="0" w:line="360" w:lineRule="auto"/>
        <w:jc w:val="both"/>
        <w:rPr>
          <w:rFonts w:ascii="Arial" w:hAnsi="Arial" w:cs="Arial"/>
          <w:color w:val="000000"/>
        </w:rPr>
      </w:pPr>
      <w:r w:rsidRPr="006E5EFA">
        <w:rPr>
          <w:rFonts w:ascii="Arial" w:hAnsi="Arial" w:cs="Arial"/>
          <w:color w:val="000000"/>
        </w:rPr>
        <w:t xml:space="preserve">6.3.1.2 O credenciado deverá solicitar a alteração de seus dados cadastrais sempre que verificar a inconformidade destes com os dados </w:t>
      </w:r>
      <w:r w:rsidR="00AF0B70" w:rsidRPr="006E5EFA">
        <w:rPr>
          <w:rFonts w:ascii="Arial" w:hAnsi="Arial" w:cs="Arial"/>
          <w:color w:val="000000"/>
        </w:rPr>
        <w:t>reais.</w:t>
      </w:r>
    </w:p>
    <w:p w14:paraId="7EA22C05" w14:textId="0A476D64" w:rsidR="004A7821" w:rsidRPr="006E5EFA" w:rsidRDefault="001005C3" w:rsidP="001005C3">
      <w:pPr>
        <w:spacing w:after="0" w:line="360" w:lineRule="auto"/>
        <w:jc w:val="both"/>
        <w:rPr>
          <w:rFonts w:ascii="Arial" w:hAnsi="Arial" w:cs="Arial"/>
          <w:color w:val="000000"/>
        </w:rPr>
      </w:pPr>
      <w:r w:rsidRPr="006E5EFA">
        <w:rPr>
          <w:rFonts w:ascii="Arial" w:hAnsi="Arial" w:cs="Arial"/>
          <w:color w:val="000000"/>
        </w:rPr>
        <w:t>6.4</w:t>
      </w:r>
      <w:r w:rsidR="004A7821" w:rsidRPr="006E5EFA">
        <w:rPr>
          <w:rFonts w:ascii="Arial" w:hAnsi="Arial" w:cs="Arial"/>
          <w:color w:val="000000"/>
        </w:rPr>
        <w:t xml:space="preserve"> Uma vez credenciada, a empresa poderá solicitar seu des</w:t>
      </w:r>
      <w:r w:rsidR="009F6E06" w:rsidRPr="006E5EFA">
        <w:rPr>
          <w:rFonts w:ascii="Arial" w:hAnsi="Arial" w:cs="Arial"/>
          <w:color w:val="000000"/>
        </w:rPr>
        <w:t>credenciamento</w:t>
      </w:r>
      <w:r w:rsidR="004A7821" w:rsidRPr="006E5EFA">
        <w:rPr>
          <w:rFonts w:ascii="Arial" w:hAnsi="Arial" w:cs="Arial"/>
          <w:color w:val="000000"/>
        </w:rPr>
        <w:t xml:space="preserve"> de uma ou mais áreas do objeto deste T</w:t>
      </w:r>
      <w:r w:rsidR="00F36C79" w:rsidRPr="006E5EFA">
        <w:rPr>
          <w:rFonts w:ascii="Arial" w:hAnsi="Arial" w:cs="Arial"/>
          <w:color w:val="000000"/>
        </w:rPr>
        <w:t xml:space="preserve">ermo de </w:t>
      </w:r>
      <w:r w:rsidR="004A7821" w:rsidRPr="006E5EFA">
        <w:rPr>
          <w:rFonts w:ascii="Arial" w:hAnsi="Arial" w:cs="Arial"/>
          <w:color w:val="000000"/>
        </w:rPr>
        <w:t>R</w:t>
      </w:r>
      <w:r w:rsidR="00F36C79" w:rsidRPr="006E5EFA">
        <w:rPr>
          <w:rFonts w:ascii="Arial" w:hAnsi="Arial" w:cs="Arial"/>
          <w:color w:val="000000"/>
        </w:rPr>
        <w:t>eferência</w:t>
      </w:r>
      <w:r w:rsidR="004A7821" w:rsidRPr="006E5EFA">
        <w:rPr>
          <w:rFonts w:ascii="Arial" w:hAnsi="Arial" w:cs="Arial"/>
          <w:color w:val="000000"/>
        </w:rPr>
        <w:t xml:space="preserve"> mediante solicitação expressa encaminhada à CESAMA, sem que sobre ela recaiam penalidades.</w:t>
      </w:r>
    </w:p>
    <w:p w14:paraId="5289E244" w14:textId="746DA0F2" w:rsidR="004A7821" w:rsidRDefault="001005C3" w:rsidP="001005C3">
      <w:pPr>
        <w:spacing w:after="0" w:line="360" w:lineRule="auto"/>
        <w:jc w:val="both"/>
        <w:rPr>
          <w:rFonts w:ascii="Arial" w:hAnsi="Arial" w:cs="Arial"/>
          <w:color w:val="000000"/>
        </w:rPr>
      </w:pPr>
      <w:r w:rsidRPr="006E5EFA">
        <w:rPr>
          <w:rFonts w:ascii="Arial" w:hAnsi="Arial" w:cs="Arial"/>
          <w:color w:val="000000"/>
        </w:rPr>
        <w:t>6.5</w:t>
      </w:r>
      <w:r w:rsidR="004A7821" w:rsidRPr="006E5EFA">
        <w:rPr>
          <w:rFonts w:ascii="Arial" w:hAnsi="Arial" w:cs="Arial"/>
          <w:color w:val="000000"/>
        </w:rPr>
        <w:t xml:space="preserve"> O </w:t>
      </w:r>
      <w:r w:rsidR="009F6E06" w:rsidRPr="006E5EFA">
        <w:rPr>
          <w:rFonts w:ascii="Arial" w:hAnsi="Arial" w:cs="Arial"/>
          <w:color w:val="000000"/>
        </w:rPr>
        <w:t>descredenciamento</w:t>
      </w:r>
      <w:r w:rsidR="004A7821" w:rsidRPr="006E5EFA">
        <w:rPr>
          <w:rFonts w:ascii="Arial" w:hAnsi="Arial" w:cs="Arial"/>
          <w:color w:val="000000"/>
        </w:rPr>
        <w:t xml:space="preserve"> não afeta nem elimina as obrigações já assumidas em contratações advindas deste procedimento de credenciamento</w:t>
      </w:r>
      <w:r w:rsidR="00F100F5" w:rsidRPr="006E5EFA">
        <w:rPr>
          <w:rFonts w:ascii="Arial" w:hAnsi="Arial" w:cs="Arial"/>
          <w:color w:val="000000"/>
        </w:rPr>
        <w:t>, devendo o credenciado adimplir todas as obrigações assumidas até a realização da solicitação</w:t>
      </w:r>
      <w:r w:rsidR="00F100F5">
        <w:rPr>
          <w:rFonts w:ascii="Arial" w:hAnsi="Arial" w:cs="Arial"/>
          <w:color w:val="000000"/>
        </w:rPr>
        <w:t xml:space="preserve"> de descredenciamento.</w:t>
      </w:r>
    </w:p>
    <w:p w14:paraId="15093009" w14:textId="5F245621" w:rsidR="00F876A3" w:rsidRPr="00454E5E" w:rsidRDefault="00F876A3" w:rsidP="001005C3">
      <w:pPr>
        <w:spacing w:after="0" w:line="360" w:lineRule="auto"/>
        <w:jc w:val="both"/>
        <w:rPr>
          <w:rFonts w:ascii="Arial" w:hAnsi="Arial" w:cs="Arial"/>
          <w:b/>
          <w:bCs/>
          <w:color w:val="000000"/>
        </w:rPr>
      </w:pPr>
      <w:r w:rsidRPr="00454E5E">
        <w:rPr>
          <w:rFonts w:ascii="Arial" w:hAnsi="Arial" w:cs="Arial"/>
          <w:b/>
          <w:bCs/>
          <w:color w:val="000000"/>
        </w:rPr>
        <w:t>6.6. Dos critérios objetivos para a lista sequencial</w:t>
      </w:r>
      <w:r w:rsidR="00454E5E" w:rsidRPr="00454E5E">
        <w:rPr>
          <w:rFonts w:ascii="Arial" w:hAnsi="Arial" w:cs="Arial"/>
          <w:b/>
          <w:bCs/>
          <w:color w:val="000000"/>
        </w:rPr>
        <w:t>.</w:t>
      </w:r>
      <w:r w:rsidRPr="00454E5E">
        <w:rPr>
          <w:rFonts w:ascii="Arial" w:hAnsi="Arial" w:cs="Arial"/>
          <w:b/>
          <w:bCs/>
          <w:color w:val="000000"/>
        </w:rPr>
        <w:t xml:space="preserve"> </w:t>
      </w:r>
    </w:p>
    <w:p w14:paraId="1BBD5585" w14:textId="0D1B6BB0" w:rsidR="007F13F2" w:rsidRDefault="007F13F2" w:rsidP="001005C3">
      <w:pPr>
        <w:spacing w:after="0" w:line="360" w:lineRule="auto"/>
        <w:jc w:val="both"/>
        <w:rPr>
          <w:rFonts w:ascii="Arial" w:hAnsi="Arial" w:cs="Arial"/>
          <w:color w:val="000000"/>
        </w:rPr>
      </w:pPr>
      <w:r>
        <w:rPr>
          <w:rFonts w:ascii="Arial" w:hAnsi="Arial" w:cs="Arial"/>
          <w:color w:val="000000"/>
        </w:rPr>
        <w:t>6.6.1 Uma vez habilitados, os credenciados serão classificados em ordem de qualificação técnica em cada uma de suas áreas segundo os seguintes critérios:</w:t>
      </w:r>
    </w:p>
    <w:p w14:paraId="5937DD22" w14:textId="77777777" w:rsidR="00116402" w:rsidRDefault="00116402" w:rsidP="001005C3">
      <w:pPr>
        <w:spacing w:after="0" w:line="360" w:lineRule="auto"/>
        <w:jc w:val="both"/>
        <w:rPr>
          <w:rFonts w:ascii="Arial" w:hAnsi="Arial" w:cs="Arial"/>
          <w:color w:val="000000"/>
        </w:rPr>
      </w:pPr>
    </w:p>
    <w:p w14:paraId="4B736408" w14:textId="26994BC5" w:rsidR="007F13F2" w:rsidRPr="00962B58" w:rsidRDefault="007F13F2" w:rsidP="007F13F2">
      <w:pPr>
        <w:pStyle w:val="PargrafodaLista"/>
        <w:spacing w:after="0" w:line="360" w:lineRule="auto"/>
        <w:jc w:val="both"/>
        <w:rPr>
          <w:rFonts w:ascii="Arial" w:hAnsi="Arial" w:cs="Arial"/>
          <w:b/>
          <w:bCs/>
          <w:i/>
          <w:iCs/>
          <w:color w:val="000000"/>
        </w:rPr>
      </w:pPr>
      <w:proofErr w:type="gramStart"/>
      <w:r w:rsidRPr="00962B58">
        <w:rPr>
          <w:rFonts w:ascii="Arial" w:hAnsi="Arial" w:cs="Arial"/>
          <w:b/>
          <w:bCs/>
          <w:i/>
          <w:iCs/>
          <w:color w:val="000000"/>
        </w:rPr>
        <w:t>Para  Área</w:t>
      </w:r>
      <w:proofErr w:type="gramEnd"/>
      <w:r w:rsidRPr="00962B58">
        <w:rPr>
          <w:rFonts w:ascii="Arial" w:hAnsi="Arial" w:cs="Arial"/>
          <w:b/>
          <w:bCs/>
          <w:i/>
          <w:iCs/>
          <w:color w:val="000000"/>
        </w:rPr>
        <w:t xml:space="preserve"> 1  </w:t>
      </w:r>
    </w:p>
    <w:p w14:paraId="614D706A" w14:textId="697AC9B6" w:rsidR="00E003BF" w:rsidRPr="00E003BF" w:rsidRDefault="00E003BF" w:rsidP="007F13F2">
      <w:pPr>
        <w:pStyle w:val="PargrafodaLista"/>
        <w:spacing w:after="0" w:line="360" w:lineRule="auto"/>
        <w:jc w:val="both"/>
        <w:rPr>
          <w:rFonts w:ascii="Arial" w:hAnsi="Arial" w:cs="Arial"/>
          <w:b/>
          <w:bCs/>
          <w:color w:val="000000"/>
        </w:rPr>
      </w:pPr>
      <w:r w:rsidRPr="00E003BF">
        <w:rPr>
          <w:rFonts w:ascii="Arial" w:hAnsi="Arial" w:cs="Arial"/>
          <w:b/>
          <w:bCs/>
          <w:color w:val="000000"/>
        </w:rPr>
        <w:t>Critério Objetivo</w:t>
      </w:r>
      <w:r>
        <w:rPr>
          <w:rFonts w:ascii="Arial" w:hAnsi="Arial" w:cs="Arial"/>
          <w:b/>
          <w:bCs/>
          <w:color w:val="000000"/>
        </w:rPr>
        <w:t xml:space="preserve"> 1</w:t>
      </w:r>
      <w:r w:rsidRPr="00E003BF">
        <w:rPr>
          <w:rFonts w:ascii="Arial" w:hAnsi="Arial" w:cs="Arial"/>
          <w:b/>
          <w:bCs/>
          <w:color w:val="000000"/>
        </w:rPr>
        <w:t>:</w:t>
      </w:r>
      <w:r>
        <w:rPr>
          <w:rFonts w:ascii="Arial" w:hAnsi="Arial" w:cs="Arial"/>
          <w:b/>
          <w:bCs/>
          <w:color w:val="000000"/>
        </w:rPr>
        <w:t xml:space="preserve"> </w:t>
      </w:r>
      <w:r>
        <w:rPr>
          <w:rFonts w:ascii="Arial" w:hAnsi="Arial" w:cs="Arial"/>
          <w:color w:val="000000"/>
        </w:rPr>
        <w:t>Experiência Técnica Comprovada:</w:t>
      </w:r>
    </w:p>
    <w:p w14:paraId="603AC15D" w14:textId="7B67CBEF" w:rsidR="00E003BF" w:rsidRDefault="00E003BF" w:rsidP="007F13F2">
      <w:pPr>
        <w:pStyle w:val="PargrafodaLista"/>
        <w:spacing w:after="0" w:line="360" w:lineRule="auto"/>
        <w:jc w:val="both"/>
        <w:rPr>
          <w:rFonts w:ascii="Arial" w:hAnsi="Arial" w:cs="Arial"/>
          <w:color w:val="000000"/>
        </w:rPr>
      </w:pPr>
      <w:r>
        <w:rPr>
          <w:rFonts w:ascii="Arial" w:hAnsi="Arial" w:cs="Arial"/>
          <w:color w:val="000000"/>
        </w:rPr>
        <w:t>Quantidade de projetos executivos desenvolvidos pela empresa para infraestrutura de distribuição de água ou coleta e tratamento de esgoto com respectivo atestado técnico registrado no CREA</w:t>
      </w:r>
      <w:r w:rsidR="00544BC7">
        <w:rPr>
          <w:rFonts w:ascii="Arial" w:hAnsi="Arial" w:cs="Arial"/>
          <w:color w:val="000000"/>
        </w:rPr>
        <w:t>;</w:t>
      </w:r>
      <w:r>
        <w:rPr>
          <w:rFonts w:ascii="Arial" w:hAnsi="Arial" w:cs="Arial"/>
          <w:color w:val="000000"/>
        </w:rPr>
        <w:t xml:space="preserve"> </w:t>
      </w:r>
    </w:p>
    <w:p w14:paraId="729685A1" w14:textId="763C2E83" w:rsidR="00E003BF" w:rsidRDefault="00E003BF" w:rsidP="007F13F2">
      <w:pPr>
        <w:pStyle w:val="PargrafodaLista"/>
        <w:spacing w:after="0" w:line="360" w:lineRule="auto"/>
        <w:jc w:val="both"/>
        <w:rPr>
          <w:rFonts w:ascii="Arial" w:hAnsi="Arial" w:cs="Arial"/>
          <w:color w:val="000000"/>
        </w:rPr>
      </w:pPr>
      <w:r w:rsidRPr="00E003BF">
        <w:rPr>
          <w:rFonts w:ascii="Arial" w:hAnsi="Arial" w:cs="Arial"/>
          <w:b/>
          <w:bCs/>
          <w:color w:val="000000"/>
        </w:rPr>
        <w:t>Pontuação:</w:t>
      </w:r>
      <w:r>
        <w:rPr>
          <w:rFonts w:ascii="Arial" w:hAnsi="Arial" w:cs="Arial"/>
          <w:color w:val="000000"/>
        </w:rPr>
        <w:tab/>
        <w:t xml:space="preserve">1 ponto para cada </w:t>
      </w:r>
      <w:r w:rsidR="004727C1">
        <w:rPr>
          <w:rFonts w:ascii="Arial" w:hAnsi="Arial" w:cs="Arial"/>
          <w:color w:val="000000"/>
        </w:rPr>
        <w:t xml:space="preserve">atestado técnico de </w:t>
      </w:r>
      <w:r>
        <w:rPr>
          <w:rFonts w:ascii="Arial" w:hAnsi="Arial" w:cs="Arial"/>
          <w:color w:val="000000"/>
        </w:rPr>
        <w:t xml:space="preserve">projeto desenvolvido limitado a 30 </w:t>
      </w:r>
      <w:r w:rsidR="004727C1">
        <w:rPr>
          <w:rFonts w:ascii="Arial" w:hAnsi="Arial" w:cs="Arial"/>
          <w:color w:val="000000"/>
        </w:rPr>
        <w:t>atestados (30 pontos)</w:t>
      </w:r>
    </w:p>
    <w:p w14:paraId="1DA43B4D" w14:textId="77777777" w:rsidR="00E003BF" w:rsidRDefault="00E003BF" w:rsidP="00E003BF">
      <w:pPr>
        <w:pStyle w:val="PargrafodaLista"/>
        <w:spacing w:after="0" w:line="360" w:lineRule="auto"/>
        <w:jc w:val="both"/>
        <w:rPr>
          <w:rFonts w:ascii="Arial" w:hAnsi="Arial" w:cs="Arial"/>
          <w:b/>
          <w:bCs/>
          <w:color w:val="000000"/>
        </w:rPr>
      </w:pPr>
    </w:p>
    <w:p w14:paraId="6AB25A0E" w14:textId="1A227535" w:rsidR="00E003BF" w:rsidRPr="00E003BF" w:rsidRDefault="00E003BF" w:rsidP="00E003BF">
      <w:pPr>
        <w:pStyle w:val="PargrafodaLista"/>
        <w:spacing w:line="360" w:lineRule="auto"/>
        <w:jc w:val="both"/>
        <w:rPr>
          <w:rFonts w:ascii="Arial" w:hAnsi="Arial" w:cs="Arial"/>
          <w:b/>
          <w:bCs/>
          <w:color w:val="000000"/>
        </w:rPr>
      </w:pPr>
      <w:r w:rsidRPr="00E003BF">
        <w:rPr>
          <w:rFonts w:ascii="Arial" w:hAnsi="Arial" w:cs="Arial"/>
          <w:b/>
          <w:bCs/>
          <w:color w:val="000000"/>
        </w:rPr>
        <w:t>Critério Objetivo</w:t>
      </w:r>
      <w:r>
        <w:rPr>
          <w:rFonts w:ascii="Arial" w:hAnsi="Arial" w:cs="Arial"/>
          <w:b/>
          <w:bCs/>
          <w:color w:val="000000"/>
        </w:rPr>
        <w:t xml:space="preserve"> 2</w:t>
      </w:r>
      <w:r w:rsidRPr="00E003BF">
        <w:rPr>
          <w:rFonts w:ascii="Arial" w:hAnsi="Arial" w:cs="Arial"/>
          <w:b/>
          <w:bCs/>
          <w:color w:val="000000"/>
        </w:rPr>
        <w:t>:</w:t>
      </w:r>
      <w:r>
        <w:rPr>
          <w:rFonts w:ascii="Arial" w:hAnsi="Arial" w:cs="Arial"/>
          <w:b/>
          <w:bCs/>
          <w:color w:val="000000"/>
        </w:rPr>
        <w:t xml:space="preserve"> </w:t>
      </w:r>
      <w:r w:rsidRPr="00E003BF">
        <w:rPr>
          <w:rFonts w:ascii="Arial" w:hAnsi="Arial" w:cs="Arial"/>
          <w:color w:val="000000"/>
        </w:rPr>
        <w:t xml:space="preserve">Qualificação Profissional </w:t>
      </w:r>
      <w:r>
        <w:rPr>
          <w:rFonts w:ascii="Arial" w:hAnsi="Arial" w:cs="Arial"/>
          <w:color w:val="000000"/>
        </w:rPr>
        <w:t>do responsável técnico</w:t>
      </w:r>
    </w:p>
    <w:p w14:paraId="66CE1A93" w14:textId="71A43CCA" w:rsidR="00E003BF" w:rsidRDefault="00E003BF" w:rsidP="00E003BF">
      <w:pPr>
        <w:pStyle w:val="PargrafodaLista"/>
        <w:spacing w:after="0" w:line="360" w:lineRule="auto"/>
        <w:jc w:val="both"/>
        <w:rPr>
          <w:rFonts w:ascii="Arial" w:hAnsi="Arial" w:cs="Arial"/>
          <w:color w:val="000000"/>
        </w:rPr>
      </w:pPr>
      <w:r>
        <w:rPr>
          <w:rFonts w:ascii="Arial" w:hAnsi="Arial" w:cs="Arial"/>
          <w:color w:val="000000"/>
        </w:rPr>
        <w:t xml:space="preserve">Número de Anotações de Responsabilidade Técnica do RT indicado para o futuro contrato nas áreas de projeto de infraestrutura de distribuição de água ou coleta e tratamento de esgoto. </w:t>
      </w:r>
    </w:p>
    <w:p w14:paraId="0BDE648E" w14:textId="325E4690" w:rsidR="00E003BF" w:rsidRDefault="00E003BF" w:rsidP="00E003BF">
      <w:pPr>
        <w:pStyle w:val="PargrafodaLista"/>
        <w:spacing w:after="0" w:line="360" w:lineRule="auto"/>
        <w:jc w:val="both"/>
        <w:rPr>
          <w:rFonts w:ascii="Arial" w:hAnsi="Arial" w:cs="Arial"/>
          <w:color w:val="000000"/>
        </w:rPr>
      </w:pPr>
      <w:r w:rsidRPr="00E003BF">
        <w:rPr>
          <w:rFonts w:ascii="Arial" w:hAnsi="Arial" w:cs="Arial"/>
          <w:b/>
          <w:bCs/>
          <w:color w:val="000000"/>
        </w:rPr>
        <w:t>Pontuação:</w:t>
      </w:r>
      <w:r>
        <w:rPr>
          <w:rFonts w:ascii="Arial" w:hAnsi="Arial" w:cs="Arial"/>
          <w:color w:val="000000"/>
        </w:rPr>
        <w:tab/>
        <w:t xml:space="preserve">1 ponto para cada </w:t>
      </w:r>
      <w:proofErr w:type="gramStart"/>
      <w:r w:rsidR="00544BC7">
        <w:rPr>
          <w:rFonts w:ascii="Arial" w:hAnsi="Arial" w:cs="Arial"/>
          <w:color w:val="000000"/>
        </w:rPr>
        <w:t xml:space="preserve">ART </w:t>
      </w:r>
      <w:r>
        <w:rPr>
          <w:rFonts w:ascii="Arial" w:hAnsi="Arial" w:cs="Arial"/>
          <w:color w:val="000000"/>
        </w:rPr>
        <w:t xml:space="preserve"> limitado</w:t>
      </w:r>
      <w:proofErr w:type="gramEnd"/>
      <w:r>
        <w:rPr>
          <w:rFonts w:ascii="Arial" w:hAnsi="Arial" w:cs="Arial"/>
          <w:color w:val="000000"/>
        </w:rPr>
        <w:t xml:space="preserve"> a 30 </w:t>
      </w:r>
      <w:proofErr w:type="spellStart"/>
      <w:r w:rsidR="004727C1">
        <w:rPr>
          <w:rFonts w:ascii="Arial" w:hAnsi="Arial" w:cs="Arial"/>
          <w:color w:val="000000"/>
        </w:rPr>
        <w:t>ART´s</w:t>
      </w:r>
      <w:proofErr w:type="spellEnd"/>
      <w:r w:rsidR="004727C1">
        <w:rPr>
          <w:rFonts w:ascii="Arial" w:hAnsi="Arial" w:cs="Arial"/>
          <w:color w:val="000000"/>
        </w:rPr>
        <w:t xml:space="preserve"> (30 pontos)</w:t>
      </w:r>
      <w:r w:rsidR="00544BC7">
        <w:rPr>
          <w:rFonts w:ascii="Arial" w:hAnsi="Arial" w:cs="Arial"/>
          <w:color w:val="000000"/>
        </w:rPr>
        <w:t>;</w:t>
      </w:r>
    </w:p>
    <w:p w14:paraId="1FB5D86B" w14:textId="63DE49E2" w:rsidR="00E003BF" w:rsidRPr="00740E53" w:rsidRDefault="00E003BF" w:rsidP="007F13F2">
      <w:pPr>
        <w:pStyle w:val="PargrafodaLista"/>
        <w:spacing w:after="0" w:line="360" w:lineRule="auto"/>
        <w:jc w:val="both"/>
        <w:rPr>
          <w:rFonts w:ascii="Arial" w:hAnsi="Arial" w:cs="Arial"/>
          <w:color w:val="000000"/>
        </w:rPr>
      </w:pPr>
    </w:p>
    <w:p w14:paraId="52B689B4" w14:textId="1748F4EC" w:rsidR="00544BC7" w:rsidRPr="00E003BF" w:rsidRDefault="00544BC7" w:rsidP="00544BC7">
      <w:pPr>
        <w:pStyle w:val="PargrafodaLista"/>
        <w:spacing w:line="360" w:lineRule="auto"/>
        <w:jc w:val="both"/>
        <w:rPr>
          <w:rFonts w:ascii="Arial" w:hAnsi="Arial" w:cs="Arial"/>
          <w:b/>
          <w:bCs/>
          <w:color w:val="000000"/>
        </w:rPr>
      </w:pPr>
      <w:r w:rsidRPr="00E003BF">
        <w:rPr>
          <w:rFonts w:ascii="Arial" w:hAnsi="Arial" w:cs="Arial"/>
          <w:b/>
          <w:bCs/>
          <w:color w:val="000000"/>
        </w:rPr>
        <w:t>Critério Objetivo</w:t>
      </w:r>
      <w:r>
        <w:rPr>
          <w:rFonts w:ascii="Arial" w:hAnsi="Arial" w:cs="Arial"/>
          <w:b/>
          <w:bCs/>
          <w:color w:val="000000"/>
        </w:rPr>
        <w:t xml:space="preserve"> 3</w:t>
      </w:r>
      <w:r w:rsidRPr="00E003BF">
        <w:rPr>
          <w:rFonts w:ascii="Arial" w:hAnsi="Arial" w:cs="Arial"/>
          <w:b/>
          <w:bCs/>
          <w:color w:val="000000"/>
        </w:rPr>
        <w:t>:</w:t>
      </w:r>
      <w:r>
        <w:rPr>
          <w:rFonts w:ascii="Arial" w:hAnsi="Arial" w:cs="Arial"/>
          <w:b/>
          <w:bCs/>
          <w:color w:val="000000"/>
        </w:rPr>
        <w:t xml:space="preserve"> </w:t>
      </w:r>
      <w:r>
        <w:rPr>
          <w:rFonts w:ascii="Arial" w:hAnsi="Arial" w:cs="Arial"/>
          <w:color w:val="000000"/>
        </w:rPr>
        <w:t>Infraestrutura Técnica</w:t>
      </w:r>
    </w:p>
    <w:p w14:paraId="3FCD97DB" w14:textId="7BB39951" w:rsidR="00544BC7" w:rsidRDefault="00544BC7" w:rsidP="00544BC7">
      <w:pPr>
        <w:pStyle w:val="PargrafodaLista"/>
        <w:spacing w:after="0" w:line="360" w:lineRule="auto"/>
        <w:jc w:val="both"/>
        <w:rPr>
          <w:rFonts w:ascii="Arial" w:hAnsi="Arial" w:cs="Arial"/>
          <w:color w:val="000000"/>
        </w:rPr>
      </w:pPr>
      <w:r>
        <w:rPr>
          <w:rFonts w:ascii="Arial" w:hAnsi="Arial" w:cs="Arial"/>
          <w:color w:val="000000"/>
        </w:rPr>
        <w:t xml:space="preserve">Ser possuidor de </w:t>
      </w:r>
      <w:r w:rsidRPr="00544BC7">
        <w:rPr>
          <w:rFonts w:ascii="Arial" w:hAnsi="Arial" w:cs="Arial"/>
          <w:color w:val="000000"/>
        </w:rPr>
        <w:t xml:space="preserve">recursos </w:t>
      </w:r>
      <w:r>
        <w:rPr>
          <w:rFonts w:ascii="Arial" w:hAnsi="Arial" w:cs="Arial"/>
          <w:color w:val="000000"/>
        </w:rPr>
        <w:t xml:space="preserve">próprios, </w:t>
      </w:r>
      <w:r w:rsidRPr="00544BC7">
        <w:rPr>
          <w:rFonts w:ascii="Arial" w:hAnsi="Arial" w:cs="Arial"/>
          <w:color w:val="000000"/>
        </w:rPr>
        <w:t>materiais e tecnológicos disponíveis para execução</w:t>
      </w:r>
      <w:r>
        <w:rPr>
          <w:rFonts w:ascii="Arial" w:hAnsi="Arial" w:cs="Arial"/>
          <w:color w:val="000000"/>
        </w:rPr>
        <w:t xml:space="preserve">. </w:t>
      </w:r>
    </w:p>
    <w:p w14:paraId="4D4781C0" w14:textId="1819A1A6" w:rsidR="00544BC7" w:rsidRDefault="00544BC7" w:rsidP="00544BC7">
      <w:pPr>
        <w:pStyle w:val="PargrafodaLista"/>
        <w:spacing w:after="0" w:line="360" w:lineRule="auto"/>
        <w:jc w:val="both"/>
        <w:rPr>
          <w:rFonts w:ascii="Arial" w:hAnsi="Arial" w:cs="Arial"/>
          <w:color w:val="000000"/>
        </w:rPr>
      </w:pPr>
      <w:r w:rsidRPr="00E003BF">
        <w:rPr>
          <w:rFonts w:ascii="Arial" w:hAnsi="Arial" w:cs="Arial"/>
          <w:b/>
          <w:bCs/>
          <w:color w:val="000000"/>
        </w:rPr>
        <w:t>Pontuação:</w:t>
      </w:r>
      <w:r>
        <w:rPr>
          <w:rFonts w:ascii="Arial" w:hAnsi="Arial" w:cs="Arial"/>
          <w:color w:val="000000"/>
        </w:rPr>
        <w:tab/>
        <w:t>10 pontos caso possua tecnologia BIM implantada;</w:t>
      </w:r>
    </w:p>
    <w:p w14:paraId="0357920E" w14:textId="4CB22208" w:rsidR="00544BC7" w:rsidRDefault="00544BC7" w:rsidP="00544BC7">
      <w:pPr>
        <w:pStyle w:val="PargrafodaLista"/>
        <w:spacing w:after="0" w:line="360" w:lineRule="auto"/>
        <w:jc w:val="both"/>
        <w:rPr>
          <w:rFonts w:ascii="Arial" w:hAnsi="Arial" w:cs="Arial"/>
          <w:color w:val="000000"/>
        </w:rPr>
      </w:pPr>
      <w:r>
        <w:rPr>
          <w:rFonts w:ascii="Arial" w:hAnsi="Arial" w:cs="Arial"/>
          <w:color w:val="000000"/>
        </w:rPr>
        <w:tab/>
      </w:r>
      <w:r>
        <w:rPr>
          <w:rFonts w:ascii="Arial" w:hAnsi="Arial" w:cs="Arial"/>
          <w:color w:val="000000"/>
        </w:rPr>
        <w:tab/>
        <w:t>5 pontos caso possua equipe de topografia própria;</w:t>
      </w:r>
    </w:p>
    <w:p w14:paraId="1C8CCFE0" w14:textId="5537DAD4" w:rsidR="00544BC7" w:rsidRDefault="00544BC7" w:rsidP="00544BC7">
      <w:pPr>
        <w:pStyle w:val="PargrafodaLista"/>
        <w:spacing w:after="0" w:line="360" w:lineRule="auto"/>
        <w:jc w:val="both"/>
        <w:rPr>
          <w:rFonts w:ascii="Arial" w:hAnsi="Arial" w:cs="Arial"/>
          <w:color w:val="000000"/>
        </w:rPr>
      </w:pPr>
      <w:r>
        <w:rPr>
          <w:rFonts w:ascii="Arial" w:hAnsi="Arial" w:cs="Arial"/>
          <w:color w:val="000000"/>
        </w:rPr>
        <w:tab/>
      </w:r>
      <w:r>
        <w:rPr>
          <w:rFonts w:ascii="Arial" w:hAnsi="Arial" w:cs="Arial"/>
          <w:color w:val="000000"/>
        </w:rPr>
        <w:tab/>
        <w:t>5 pontos caso possua equipe de sondagem própria;</w:t>
      </w:r>
    </w:p>
    <w:p w14:paraId="661322AD" w14:textId="3CEE006A" w:rsidR="00544BC7" w:rsidRDefault="00544BC7" w:rsidP="00544BC7">
      <w:pPr>
        <w:pStyle w:val="PargrafodaLista"/>
        <w:spacing w:after="0" w:line="360" w:lineRule="auto"/>
        <w:jc w:val="both"/>
        <w:rPr>
          <w:rFonts w:ascii="Arial" w:hAnsi="Arial" w:cs="Arial"/>
          <w:color w:val="000000"/>
        </w:rPr>
      </w:pPr>
      <w:r>
        <w:rPr>
          <w:rFonts w:ascii="Arial" w:hAnsi="Arial" w:cs="Arial"/>
          <w:color w:val="000000"/>
        </w:rPr>
        <w:tab/>
      </w:r>
      <w:r>
        <w:rPr>
          <w:rFonts w:ascii="Arial" w:hAnsi="Arial" w:cs="Arial"/>
          <w:color w:val="000000"/>
        </w:rPr>
        <w:tab/>
      </w:r>
    </w:p>
    <w:p w14:paraId="2C003114" w14:textId="20F6D744" w:rsidR="00544BC7" w:rsidRPr="00962B58" w:rsidRDefault="00544BC7" w:rsidP="00544BC7">
      <w:pPr>
        <w:pStyle w:val="PargrafodaLista"/>
        <w:spacing w:after="0" w:line="360" w:lineRule="auto"/>
        <w:jc w:val="both"/>
        <w:rPr>
          <w:rFonts w:ascii="Arial" w:hAnsi="Arial" w:cs="Arial"/>
          <w:b/>
          <w:bCs/>
          <w:i/>
          <w:iCs/>
          <w:color w:val="000000"/>
        </w:rPr>
      </w:pPr>
      <w:proofErr w:type="gramStart"/>
      <w:r w:rsidRPr="00962B58">
        <w:rPr>
          <w:rFonts w:ascii="Arial" w:hAnsi="Arial" w:cs="Arial"/>
          <w:b/>
          <w:bCs/>
          <w:i/>
          <w:iCs/>
          <w:color w:val="000000"/>
        </w:rPr>
        <w:t>Para  Área</w:t>
      </w:r>
      <w:proofErr w:type="gramEnd"/>
      <w:r w:rsidRPr="00962B58">
        <w:rPr>
          <w:rFonts w:ascii="Arial" w:hAnsi="Arial" w:cs="Arial"/>
          <w:b/>
          <w:bCs/>
          <w:i/>
          <w:iCs/>
          <w:color w:val="000000"/>
        </w:rPr>
        <w:t xml:space="preserve"> 2  </w:t>
      </w:r>
    </w:p>
    <w:p w14:paraId="1E679D91" w14:textId="77777777" w:rsidR="00544BC7" w:rsidRPr="00E003BF" w:rsidRDefault="00544BC7" w:rsidP="00544BC7">
      <w:pPr>
        <w:pStyle w:val="PargrafodaLista"/>
        <w:spacing w:after="0" w:line="360" w:lineRule="auto"/>
        <w:jc w:val="both"/>
        <w:rPr>
          <w:rFonts w:ascii="Arial" w:hAnsi="Arial" w:cs="Arial"/>
          <w:b/>
          <w:bCs/>
          <w:color w:val="000000"/>
        </w:rPr>
      </w:pPr>
      <w:r w:rsidRPr="00E003BF">
        <w:rPr>
          <w:rFonts w:ascii="Arial" w:hAnsi="Arial" w:cs="Arial"/>
          <w:b/>
          <w:bCs/>
          <w:color w:val="000000"/>
        </w:rPr>
        <w:t>Critério Objetivo</w:t>
      </w:r>
      <w:r>
        <w:rPr>
          <w:rFonts w:ascii="Arial" w:hAnsi="Arial" w:cs="Arial"/>
          <w:b/>
          <w:bCs/>
          <w:color w:val="000000"/>
        </w:rPr>
        <w:t xml:space="preserve"> 1</w:t>
      </w:r>
      <w:r w:rsidRPr="00E003BF">
        <w:rPr>
          <w:rFonts w:ascii="Arial" w:hAnsi="Arial" w:cs="Arial"/>
          <w:b/>
          <w:bCs/>
          <w:color w:val="000000"/>
        </w:rPr>
        <w:t>:</w:t>
      </w:r>
      <w:r>
        <w:rPr>
          <w:rFonts w:ascii="Arial" w:hAnsi="Arial" w:cs="Arial"/>
          <w:b/>
          <w:bCs/>
          <w:color w:val="000000"/>
        </w:rPr>
        <w:t xml:space="preserve"> </w:t>
      </w:r>
      <w:r>
        <w:rPr>
          <w:rFonts w:ascii="Arial" w:hAnsi="Arial" w:cs="Arial"/>
          <w:color w:val="000000"/>
        </w:rPr>
        <w:t>Experiência Técnica Comprovada:</w:t>
      </w:r>
    </w:p>
    <w:p w14:paraId="08147A3A" w14:textId="64F81767" w:rsidR="00544BC7" w:rsidRDefault="00544BC7" w:rsidP="00544BC7">
      <w:pPr>
        <w:pStyle w:val="PargrafodaLista"/>
        <w:spacing w:after="0" w:line="360" w:lineRule="auto"/>
        <w:jc w:val="both"/>
        <w:rPr>
          <w:rFonts w:ascii="Arial" w:hAnsi="Arial" w:cs="Arial"/>
          <w:color w:val="000000"/>
        </w:rPr>
      </w:pPr>
      <w:r>
        <w:rPr>
          <w:rFonts w:ascii="Arial" w:hAnsi="Arial" w:cs="Arial"/>
          <w:color w:val="000000"/>
        </w:rPr>
        <w:t xml:space="preserve">Quantidade de levantamentos </w:t>
      </w:r>
      <w:r w:rsidR="00AF5262">
        <w:rPr>
          <w:rFonts w:ascii="Arial" w:hAnsi="Arial" w:cs="Arial"/>
          <w:color w:val="000000"/>
        </w:rPr>
        <w:t xml:space="preserve">topográficos executados </w:t>
      </w:r>
      <w:r>
        <w:rPr>
          <w:rFonts w:ascii="Arial" w:hAnsi="Arial" w:cs="Arial"/>
          <w:color w:val="000000"/>
        </w:rPr>
        <w:t>pela empresa para</w:t>
      </w:r>
      <w:r w:rsidR="00AF5262">
        <w:rPr>
          <w:rFonts w:ascii="Arial" w:hAnsi="Arial" w:cs="Arial"/>
          <w:color w:val="000000"/>
        </w:rPr>
        <w:t xml:space="preserve"> atividades</w:t>
      </w:r>
      <w:r>
        <w:rPr>
          <w:rFonts w:ascii="Arial" w:hAnsi="Arial" w:cs="Arial"/>
          <w:color w:val="000000"/>
        </w:rPr>
        <w:t xml:space="preserve"> </w:t>
      </w:r>
      <w:r w:rsidR="00AF5262">
        <w:rPr>
          <w:rFonts w:ascii="Arial" w:hAnsi="Arial" w:cs="Arial"/>
          <w:color w:val="000000"/>
        </w:rPr>
        <w:t xml:space="preserve">de </w:t>
      </w:r>
      <w:r>
        <w:rPr>
          <w:rFonts w:ascii="Arial" w:hAnsi="Arial" w:cs="Arial"/>
          <w:color w:val="000000"/>
        </w:rPr>
        <w:t xml:space="preserve">infraestrutura de distribuição de água ou coleta e tratamento de esgoto com respectivo atestado técnico registrado no CREA; </w:t>
      </w:r>
    </w:p>
    <w:p w14:paraId="14A1BF8A" w14:textId="6C89D2D6" w:rsidR="00544BC7" w:rsidRDefault="00544BC7" w:rsidP="00544BC7">
      <w:pPr>
        <w:pStyle w:val="PargrafodaLista"/>
        <w:spacing w:after="0" w:line="360" w:lineRule="auto"/>
        <w:jc w:val="both"/>
        <w:rPr>
          <w:rFonts w:ascii="Arial" w:hAnsi="Arial" w:cs="Arial"/>
          <w:color w:val="000000"/>
        </w:rPr>
      </w:pPr>
      <w:r w:rsidRPr="00E003BF">
        <w:rPr>
          <w:rFonts w:ascii="Arial" w:hAnsi="Arial" w:cs="Arial"/>
          <w:b/>
          <w:bCs/>
          <w:color w:val="000000"/>
        </w:rPr>
        <w:t>Pontuação:</w:t>
      </w:r>
      <w:r>
        <w:rPr>
          <w:rFonts w:ascii="Arial" w:hAnsi="Arial" w:cs="Arial"/>
          <w:color w:val="000000"/>
        </w:rPr>
        <w:tab/>
        <w:t xml:space="preserve">1 ponto para cada projeto desenvolvido limitado a </w:t>
      </w:r>
      <w:r w:rsidR="004727C1">
        <w:rPr>
          <w:rFonts w:ascii="Arial" w:hAnsi="Arial" w:cs="Arial"/>
          <w:color w:val="000000"/>
        </w:rPr>
        <w:t>30 atestados (30 pontos)</w:t>
      </w:r>
    </w:p>
    <w:p w14:paraId="1C3DDB04" w14:textId="77777777" w:rsidR="00544BC7" w:rsidRDefault="00544BC7" w:rsidP="00544BC7">
      <w:pPr>
        <w:pStyle w:val="PargrafodaLista"/>
        <w:spacing w:after="0" w:line="360" w:lineRule="auto"/>
        <w:jc w:val="both"/>
        <w:rPr>
          <w:rFonts w:ascii="Arial" w:hAnsi="Arial" w:cs="Arial"/>
          <w:b/>
          <w:bCs/>
          <w:color w:val="000000"/>
        </w:rPr>
      </w:pPr>
    </w:p>
    <w:p w14:paraId="0C07DFAE" w14:textId="77777777" w:rsidR="00544BC7" w:rsidRPr="00E003BF" w:rsidRDefault="00544BC7" w:rsidP="00544BC7">
      <w:pPr>
        <w:pStyle w:val="PargrafodaLista"/>
        <w:spacing w:line="360" w:lineRule="auto"/>
        <w:jc w:val="both"/>
        <w:rPr>
          <w:rFonts w:ascii="Arial" w:hAnsi="Arial" w:cs="Arial"/>
          <w:b/>
          <w:bCs/>
          <w:color w:val="000000"/>
        </w:rPr>
      </w:pPr>
      <w:r w:rsidRPr="00E003BF">
        <w:rPr>
          <w:rFonts w:ascii="Arial" w:hAnsi="Arial" w:cs="Arial"/>
          <w:b/>
          <w:bCs/>
          <w:color w:val="000000"/>
        </w:rPr>
        <w:t>Critério Objetivo</w:t>
      </w:r>
      <w:r>
        <w:rPr>
          <w:rFonts w:ascii="Arial" w:hAnsi="Arial" w:cs="Arial"/>
          <w:b/>
          <w:bCs/>
          <w:color w:val="000000"/>
        </w:rPr>
        <w:t xml:space="preserve"> 2</w:t>
      </w:r>
      <w:r w:rsidRPr="00E003BF">
        <w:rPr>
          <w:rFonts w:ascii="Arial" w:hAnsi="Arial" w:cs="Arial"/>
          <w:b/>
          <w:bCs/>
          <w:color w:val="000000"/>
        </w:rPr>
        <w:t>:</w:t>
      </w:r>
      <w:r>
        <w:rPr>
          <w:rFonts w:ascii="Arial" w:hAnsi="Arial" w:cs="Arial"/>
          <w:b/>
          <w:bCs/>
          <w:color w:val="000000"/>
        </w:rPr>
        <w:t xml:space="preserve"> </w:t>
      </w:r>
      <w:r w:rsidRPr="00E003BF">
        <w:rPr>
          <w:rFonts w:ascii="Arial" w:hAnsi="Arial" w:cs="Arial"/>
          <w:color w:val="000000"/>
        </w:rPr>
        <w:t xml:space="preserve">Qualificação Profissional </w:t>
      </w:r>
      <w:r>
        <w:rPr>
          <w:rFonts w:ascii="Arial" w:hAnsi="Arial" w:cs="Arial"/>
          <w:color w:val="000000"/>
        </w:rPr>
        <w:t>do responsável técnico</w:t>
      </w:r>
    </w:p>
    <w:p w14:paraId="251CC4AB" w14:textId="5377961A" w:rsidR="00544BC7" w:rsidRDefault="00544BC7" w:rsidP="00544BC7">
      <w:pPr>
        <w:pStyle w:val="PargrafodaLista"/>
        <w:spacing w:after="0" w:line="360" w:lineRule="auto"/>
        <w:jc w:val="both"/>
        <w:rPr>
          <w:rFonts w:ascii="Arial" w:hAnsi="Arial" w:cs="Arial"/>
          <w:color w:val="000000"/>
        </w:rPr>
      </w:pPr>
      <w:r>
        <w:rPr>
          <w:rFonts w:ascii="Arial" w:hAnsi="Arial" w:cs="Arial"/>
          <w:color w:val="000000"/>
        </w:rPr>
        <w:t xml:space="preserve">Número de Anotações de Responsabilidade Técnica do RT indicado para o futuro contrato nas áreas de </w:t>
      </w:r>
      <w:r w:rsidR="00AF5262">
        <w:rPr>
          <w:rFonts w:ascii="Arial" w:hAnsi="Arial" w:cs="Arial"/>
          <w:color w:val="000000"/>
        </w:rPr>
        <w:t>levantamentos topográficos executados para atividades de infraestrutura de distribuição de água ou coleta e tratamento de esgoto</w:t>
      </w:r>
    </w:p>
    <w:p w14:paraId="5BB19F46" w14:textId="24943A5A" w:rsidR="00544BC7" w:rsidRDefault="00544BC7" w:rsidP="00544BC7">
      <w:pPr>
        <w:pStyle w:val="PargrafodaLista"/>
        <w:spacing w:after="0" w:line="360" w:lineRule="auto"/>
        <w:jc w:val="both"/>
        <w:rPr>
          <w:rFonts w:ascii="Arial" w:hAnsi="Arial" w:cs="Arial"/>
          <w:color w:val="000000"/>
        </w:rPr>
      </w:pPr>
      <w:r w:rsidRPr="00E003BF">
        <w:rPr>
          <w:rFonts w:ascii="Arial" w:hAnsi="Arial" w:cs="Arial"/>
          <w:b/>
          <w:bCs/>
          <w:color w:val="000000"/>
        </w:rPr>
        <w:lastRenderedPageBreak/>
        <w:t>Pontuação:</w:t>
      </w:r>
      <w:r>
        <w:rPr>
          <w:rFonts w:ascii="Arial" w:hAnsi="Arial" w:cs="Arial"/>
          <w:color w:val="000000"/>
        </w:rPr>
        <w:tab/>
        <w:t xml:space="preserve">1 ponto para cada </w:t>
      </w:r>
      <w:proofErr w:type="gramStart"/>
      <w:r>
        <w:rPr>
          <w:rFonts w:ascii="Arial" w:hAnsi="Arial" w:cs="Arial"/>
          <w:color w:val="000000"/>
        </w:rPr>
        <w:t xml:space="preserve">ART  </w:t>
      </w:r>
      <w:r w:rsidR="004727C1">
        <w:rPr>
          <w:rFonts w:ascii="Arial" w:hAnsi="Arial" w:cs="Arial"/>
          <w:color w:val="000000"/>
        </w:rPr>
        <w:t>limitado</w:t>
      </w:r>
      <w:proofErr w:type="gramEnd"/>
      <w:r w:rsidR="004727C1">
        <w:rPr>
          <w:rFonts w:ascii="Arial" w:hAnsi="Arial" w:cs="Arial"/>
          <w:color w:val="000000"/>
        </w:rPr>
        <w:t xml:space="preserve"> a 30 </w:t>
      </w:r>
      <w:proofErr w:type="spellStart"/>
      <w:r w:rsidR="004727C1">
        <w:rPr>
          <w:rFonts w:ascii="Arial" w:hAnsi="Arial" w:cs="Arial"/>
          <w:color w:val="000000"/>
        </w:rPr>
        <w:t>ART´s</w:t>
      </w:r>
      <w:proofErr w:type="spellEnd"/>
      <w:r w:rsidR="004727C1">
        <w:rPr>
          <w:rFonts w:ascii="Arial" w:hAnsi="Arial" w:cs="Arial"/>
          <w:color w:val="000000"/>
        </w:rPr>
        <w:t xml:space="preserve"> (30 pontos);</w:t>
      </w:r>
    </w:p>
    <w:p w14:paraId="48382163" w14:textId="77777777" w:rsidR="00544BC7" w:rsidRPr="00740E53" w:rsidRDefault="00544BC7" w:rsidP="00544BC7">
      <w:pPr>
        <w:pStyle w:val="PargrafodaLista"/>
        <w:spacing w:after="0" w:line="360" w:lineRule="auto"/>
        <w:jc w:val="both"/>
        <w:rPr>
          <w:rFonts w:ascii="Arial" w:hAnsi="Arial" w:cs="Arial"/>
          <w:color w:val="000000"/>
        </w:rPr>
      </w:pPr>
    </w:p>
    <w:p w14:paraId="2C65AE74" w14:textId="77777777" w:rsidR="00544BC7" w:rsidRPr="00E003BF" w:rsidRDefault="00544BC7" w:rsidP="00544BC7">
      <w:pPr>
        <w:pStyle w:val="PargrafodaLista"/>
        <w:spacing w:line="360" w:lineRule="auto"/>
        <w:jc w:val="both"/>
        <w:rPr>
          <w:rFonts w:ascii="Arial" w:hAnsi="Arial" w:cs="Arial"/>
          <w:b/>
          <w:bCs/>
          <w:color w:val="000000"/>
        </w:rPr>
      </w:pPr>
      <w:r w:rsidRPr="00E003BF">
        <w:rPr>
          <w:rFonts w:ascii="Arial" w:hAnsi="Arial" w:cs="Arial"/>
          <w:b/>
          <w:bCs/>
          <w:color w:val="000000"/>
        </w:rPr>
        <w:t>Critério Objetivo</w:t>
      </w:r>
      <w:r>
        <w:rPr>
          <w:rFonts w:ascii="Arial" w:hAnsi="Arial" w:cs="Arial"/>
          <w:b/>
          <w:bCs/>
          <w:color w:val="000000"/>
        </w:rPr>
        <w:t xml:space="preserve"> 3</w:t>
      </w:r>
      <w:r w:rsidRPr="00E003BF">
        <w:rPr>
          <w:rFonts w:ascii="Arial" w:hAnsi="Arial" w:cs="Arial"/>
          <w:b/>
          <w:bCs/>
          <w:color w:val="000000"/>
        </w:rPr>
        <w:t>:</w:t>
      </w:r>
      <w:r>
        <w:rPr>
          <w:rFonts w:ascii="Arial" w:hAnsi="Arial" w:cs="Arial"/>
          <w:b/>
          <w:bCs/>
          <w:color w:val="000000"/>
        </w:rPr>
        <w:t xml:space="preserve"> </w:t>
      </w:r>
      <w:r>
        <w:rPr>
          <w:rFonts w:ascii="Arial" w:hAnsi="Arial" w:cs="Arial"/>
          <w:color w:val="000000"/>
        </w:rPr>
        <w:t>Infraestrutura Técnica</w:t>
      </w:r>
    </w:p>
    <w:p w14:paraId="53E269A9" w14:textId="77777777" w:rsidR="00544BC7" w:rsidRDefault="00544BC7" w:rsidP="00544BC7">
      <w:pPr>
        <w:pStyle w:val="PargrafodaLista"/>
        <w:spacing w:after="0" w:line="360" w:lineRule="auto"/>
        <w:jc w:val="both"/>
        <w:rPr>
          <w:rFonts w:ascii="Arial" w:hAnsi="Arial" w:cs="Arial"/>
          <w:color w:val="000000"/>
        </w:rPr>
      </w:pPr>
      <w:r>
        <w:rPr>
          <w:rFonts w:ascii="Arial" w:hAnsi="Arial" w:cs="Arial"/>
          <w:color w:val="000000"/>
        </w:rPr>
        <w:t xml:space="preserve">Ser possuidor de </w:t>
      </w:r>
      <w:r w:rsidRPr="00544BC7">
        <w:rPr>
          <w:rFonts w:ascii="Arial" w:hAnsi="Arial" w:cs="Arial"/>
          <w:color w:val="000000"/>
        </w:rPr>
        <w:t xml:space="preserve">recursos </w:t>
      </w:r>
      <w:r>
        <w:rPr>
          <w:rFonts w:ascii="Arial" w:hAnsi="Arial" w:cs="Arial"/>
          <w:color w:val="000000"/>
        </w:rPr>
        <w:t xml:space="preserve">próprios, </w:t>
      </w:r>
      <w:r w:rsidRPr="00544BC7">
        <w:rPr>
          <w:rFonts w:ascii="Arial" w:hAnsi="Arial" w:cs="Arial"/>
          <w:color w:val="000000"/>
        </w:rPr>
        <w:t>materiais e tecnológicos disponíveis para execução</w:t>
      </w:r>
      <w:r>
        <w:rPr>
          <w:rFonts w:ascii="Arial" w:hAnsi="Arial" w:cs="Arial"/>
          <w:color w:val="000000"/>
        </w:rPr>
        <w:t xml:space="preserve">. </w:t>
      </w:r>
    </w:p>
    <w:p w14:paraId="2FFC6A36" w14:textId="77777777" w:rsidR="00544BC7" w:rsidRPr="00AF5262" w:rsidRDefault="00544BC7" w:rsidP="00544BC7">
      <w:pPr>
        <w:pStyle w:val="PargrafodaLista"/>
        <w:spacing w:after="0" w:line="360" w:lineRule="auto"/>
        <w:jc w:val="both"/>
        <w:rPr>
          <w:rFonts w:ascii="Arial" w:hAnsi="Arial" w:cs="Arial"/>
          <w:color w:val="000000"/>
        </w:rPr>
      </w:pPr>
      <w:r w:rsidRPr="00E003BF">
        <w:rPr>
          <w:rFonts w:ascii="Arial" w:hAnsi="Arial" w:cs="Arial"/>
          <w:b/>
          <w:bCs/>
          <w:color w:val="000000"/>
        </w:rPr>
        <w:t>Pontuação:</w:t>
      </w:r>
      <w:r>
        <w:rPr>
          <w:rFonts w:ascii="Arial" w:hAnsi="Arial" w:cs="Arial"/>
          <w:color w:val="000000"/>
        </w:rPr>
        <w:tab/>
      </w:r>
      <w:r w:rsidRPr="00AF5262">
        <w:rPr>
          <w:rFonts w:ascii="Arial" w:hAnsi="Arial" w:cs="Arial"/>
          <w:color w:val="000000"/>
        </w:rPr>
        <w:t>10 pontos caso possua tecnologia BIM implantada;</w:t>
      </w:r>
    </w:p>
    <w:p w14:paraId="272ADB2D" w14:textId="33F2D583" w:rsidR="00AF5262" w:rsidRPr="00AF5262" w:rsidRDefault="00AF5262" w:rsidP="00AF5262">
      <w:pPr>
        <w:pStyle w:val="PargrafodaLista"/>
        <w:spacing w:line="360" w:lineRule="auto"/>
        <w:jc w:val="both"/>
        <w:rPr>
          <w:rFonts w:ascii="Arial" w:hAnsi="Arial" w:cs="Arial"/>
          <w:color w:val="000000"/>
        </w:rPr>
      </w:pPr>
      <w:r w:rsidRPr="00AF5262">
        <w:rPr>
          <w:rFonts w:ascii="Arial" w:hAnsi="Arial" w:cs="Arial"/>
          <w:color w:val="000000"/>
        </w:rPr>
        <w:tab/>
      </w:r>
      <w:r w:rsidRPr="00AF5262">
        <w:rPr>
          <w:rFonts w:ascii="Arial" w:hAnsi="Arial" w:cs="Arial"/>
          <w:color w:val="000000"/>
        </w:rPr>
        <w:tab/>
        <w:t>5 pontos para cada Laser Scanner 3D (Terrestre)</w:t>
      </w:r>
    </w:p>
    <w:p w14:paraId="750D7AF1" w14:textId="77777777" w:rsidR="00AF5262" w:rsidRPr="00AF5262" w:rsidRDefault="00AF5262" w:rsidP="00AF5262">
      <w:pPr>
        <w:pStyle w:val="PargrafodaLista"/>
        <w:spacing w:line="360" w:lineRule="auto"/>
        <w:jc w:val="both"/>
        <w:rPr>
          <w:rFonts w:ascii="Arial" w:hAnsi="Arial" w:cs="Arial"/>
          <w:color w:val="000000"/>
        </w:rPr>
      </w:pPr>
      <w:r w:rsidRPr="00AF5262">
        <w:rPr>
          <w:rFonts w:ascii="Arial" w:hAnsi="Arial" w:cs="Arial"/>
          <w:color w:val="000000"/>
        </w:rPr>
        <w:tab/>
      </w:r>
      <w:r w:rsidRPr="00AF5262">
        <w:rPr>
          <w:rFonts w:ascii="Arial" w:hAnsi="Arial" w:cs="Arial"/>
          <w:color w:val="000000"/>
        </w:rPr>
        <w:tab/>
        <w:t>5 pontos para cada Drone com Sensor Topográfico (Fotogrametria Aérea)</w:t>
      </w:r>
    </w:p>
    <w:p w14:paraId="3696F886" w14:textId="17BE010C" w:rsidR="00AF5262" w:rsidRDefault="00AF5262" w:rsidP="00AF5262">
      <w:pPr>
        <w:pStyle w:val="PargrafodaLista"/>
        <w:spacing w:after="0" w:line="360" w:lineRule="auto"/>
        <w:jc w:val="both"/>
        <w:rPr>
          <w:rFonts w:ascii="Arial" w:hAnsi="Arial" w:cs="Arial"/>
          <w:color w:val="000000"/>
        </w:rPr>
      </w:pPr>
      <w:r>
        <w:rPr>
          <w:rFonts w:ascii="Arial" w:hAnsi="Arial" w:cs="Arial"/>
          <w:color w:val="000000"/>
        </w:rPr>
        <w:tab/>
      </w:r>
      <w:r>
        <w:rPr>
          <w:rFonts w:ascii="Arial" w:hAnsi="Arial" w:cs="Arial"/>
          <w:color w:val="000000"/>
        </w:rPr>
        <w:tab/>
      </w:r>
      <w:r w:rsidR="00962B58">
        <w:rPr>
          <w:rFonts w:ascii="Arial" w:hAnsi="Arial" w:cs="Arial"/>
          <w:color w:val="000000"/>
        </w:rPr>
        <w:t>2 pontos</w:t>
      </w:r>
      <w:r>
        <w:rPr>
          <w:rFonts w:ascii="Arial" w:hAnsi="Arial" w:cs="Arial"/>
          <w:color w:val="000000"/>
        </w:rPr>
        <w:t xml:space="preserve"> para cada Estação Total completa própria</w:t>
      </w:r>
    </w:p>
    <w:p w14:paraId="437BEACA" w14:textId="5DFD9C47" w:rsidR="00AF5262" w:rsidRDefault="00AF5262" w:rsidP="00AF5262">
      <w:pPr>
        <w:pStyle w:val="PargrafodaLista"/>
        <w:spacing w:line="360" w:lineRule="auto"/>
        <w:jc w:val="both"/>
        <w:rPr>
          <w:rFonts w:ascii="Arial" w:hAnsi="Arial" w:cs="Arial"/>
          <w:color w:val="000000"/>
        </w:rPr>
      </w:pPr>
      <w:r>
        <w:rPr>
          <w:rFonts w:ascii="Arial" w:hAnsi="Arial" w:cs="Arial"/>
          <w:color w:val="000000"/>
        </w:rPr>
        <w:tab/>
      </w:r>
      <w:r>
        <w:rPr>
          <w:rFonts w:ascii="Arial" w:hAnsi="Arial" w:cs="Arial"/>
          <w:color w:val="000000"/>
        </w:rPr>
        <w:tab/>
      </w:r>
      <w:r w:rsidR="00962B58">
        <w:rPr>
          <w:rFonts w:ascii="Arial" w:hAnsi="Arial" w:cs="Arial"/>
          <w:color w:val="000000"/>
        </w:rPr>
        <w:t>2</w:t>
      </w:r>
      <w:r>
        <w:rPr>
          <w:rFonts w:ascii="Arial" w:hAnsi="Arial" w:cs="Arial"/>
          <w:color w:val="000000"/>
        </w:rPr>
        <w:t xml:space="preserve"> ponto</w:t>
      </w:r>
      <w:r w:rsidR="00962B58">
        <w:rPr>
          <w:rFonts w:ascii="Arial" w:hAnsi="Arial" w:cs="Arial"/>
          <w:color w:val="000000"/>
        </w:rPr>
        <w:t>s</w:t>
      </w:r>
      <w:r>
        <w:rPr>
          <w:rFonts w:ascii="Arial" w:hAnsi="Arial" w:cs="Arial"/>
          <w:color w:val="000000"/>
        </w:rPr>
        <w:t xml:space="preserve"> para cada equipamento </w:t>
      </w:r>
      <w:r w:rsidRPr="00AF5262">
        <w:rPr>
          <w:rFonts w:ascii="Arial" w:hAnsi="Arial" w:cs="Arial"/>
          <w:color w:val="000000"/>
        </w:rPr>
        <w:t>GNSS/GPS de Precisão</w:t>
      </w:r>
      <w:r w:rsidRPr="00AF5262">
        <w:rPr>
          <w:rFonts w:ascii="Instrument Sans Fallback" w:eastAsia="Times New Roman" w:hAnsi="Instrument Sans Fallback"/>
          <w:i/>
          <w:iCs/>
          <w:color w:val="3B3C3D"/>
          <w:sz w:val="24"/>
          <w:szCs w:val="24"/>
          <w:lang w:eastAsia="pt-BR"/>
        </w:rPr>
        <w:t xml:space="preserve"> </w:t>
      </w:r>
      <w:r w:rsidRPr="00AF5262">
        <w:rPr>
          <w:rFonts w:ascii="Arial" w:hAnsi="Arial" w:cs="Arial"/>
          <w:color w:val="000000"/>
        </w:rPr>
        <w:t xml:space="preserve">(RTK - Real Time </w:t>
      </w:r>
      <w:proofErr w:type="spellStart"/>
      <w:r w:rsidRPr="00AF5262">
        <w:rPr>
          <w:rFonts w:ascii="Arial" w:hAnsi="Arial" w:cs="Arial"/>
          <w:color w:val="000000"/>
        </w:rPr>
        <w:t>Kinematic</w:t>
      </w:r>
      <w:proofErr w:type="spellEnd"/>
      <w:r w:rsidRPr="00AF5262">
        <w:rPr>
          <w:rFonts w:ascii="Arial" w:hAnsi="Arial" w:cs="Arial"/>
          <w:color w:val="000000"/>
        </w:rPr>
        <w:t>)</w:t>
      </w:r>
    </w:p>
    <w:p w14:paraId="7A7EE52E" w14:textId="77777777" w:rsidR="00962B58" w:rsidRPr="00962B58" w:rsidRDefault="00AF5262" w:rsidP="00962B58">
      <w:pPr>
        <w:pStyle w:val="PargrafodaLista"/>
        <w:spacing w:line="360" w:lineRule="auto"/>
        <w:jc w:val="both"/>
        <w:rPr>
          <w:rFonts w:ascii="Arial" w:hAnsi="Arial" w:cs="Arial"/>
          <w:b/>
          <w:bCs/>
          <w:color w:val="000000"/>
        </w:rPr>
      </w:pPr>
      <w:r>
        <w:rPr>
          <w:rFonts w:ascii="Arial" w:hAnsi="Arial" w:cs="Arial"/>
          <w:color w:val="000000"/>
        </w:rPr>
        <w:tab/>
      </w:r>
      <w:r>
        <w:rPr>
          <w:rFonts w:ascii="Arial" w:hAnsi="Arial" w:cs="Arial"/>
          <w:color w:val="000000"/>
        </w:rPr>
        <w:tab/>
        <w:t xml:space="preserve">1 ponto para cada </w:t>
      </w:r>
      <w:r w:rsidR="00962B58" w:rsidRPr="00962B58">
        <w:rPr>
          <w:rFonts w:ascii="Arial" w:hAnsi="Arial" w:cs="Arial"/>
          <w:color w:val="000000"/>
        </w:rPr>
        <w:t>Nível Óptico ou Eletrônico</w:t>
      </w:r>
    </w:p>
    <w:p w14:paraId="05823B92" w14:textId="712B21F9" w:rsidR="00AF5262" w:rsidRPr="00AF5262" w:rsidRDefault="00AF5262" w:rsidP="00AF5262">
      <w:pPr>
        <w:pStyle w:val="PargrafodaLista"/>
        <w:spacing w:line="360" w:lineRule="auto"/>
        <w:jc w:val="both"/>
        <w:rPr>
          <w:rFonts w:ascii="Arial" w:hAnsi="Arial" w:cs="Arial"/>
          <w:color w:val="000000"/>
        </w:rPr>
      </w:pPr>
    </w:p>
    <w:p w14:paraId="705A3D8B" w14:textId="5ED3ED52" w:rsidR="004727C1" w:rsidRPr="00962B58" w:rsidRDefault="004727C1" w:rsidP="004727C1">
      <w:pPr>
        <w:pStyle w:val="PargrafodaLista"/>
        <w:spacing w:after="0" w:line="360" w:lineRule="auto"/>
        <w:jc w:val="both"/>
        <w:rPr>
          <w:rFonts w:ascii="Arial" w:hAnsi="Arial" w:cs="Arial"/>
          <w:b/>
          <w:bCs/>
          <w:i/>
          <w:iCs/>
          <w:color w:val="000000"/>
        </w:rPr>
      </w:pPr>
      <w:proofErr w:type="gramStart"/>
      <w:r w:rsidRPr="00962B58">
        <w:rPr>
          <w:rFonts w:ascii="Arial" w:hAnsi="Arial" w:cs="Arial"/>
          <w:b/>
          <w:bCs/>
          <w:i/>
          <w:iCs/>
          <w:color w:val="000000"/>
        </w:rPr>
        <w:t>Para  Área</w:t>
      </w:r>
      <w:proofErr w:type="gramEnd"/>
      <w:r w:rsidRPr="00962B58">
        <w:rPr>
          <w:rFonts w:ascii="Arial" w:hAnsi="Arial" w:cs="Arial"/>
          <w:b/>
          <w:bCs/>
          <w:i/>
          <w:iCs/>
          <w:color w:val="000000"/>
        </w:rPr>
        <w:t xml:space="preserve"> </w:t>
      </w:r>
      <w:r>
        <w:rPr>
          <w:rFonts w:ascii="Arial" w:hAnsi="Arial" w:cs="Arial"/>
          <w:b/>
          <w:bCs/>
          <w:i/>
          <w:iCs/>
          <w:color w:val="000000"/>
        </w:rPr>
        <w:t>3</w:t>
      </w:r>
      <w:r w:rsidRPr="00962B58">
        <w:rPr>
          <w:rFonts w:ascii="Arial" w:hAnsi="Arial" w:cs="Arial"/>
          <w:b/>
          <w:bCs/>
          <w:i/>
          <w:iCs/>
          <w:color w:val="000000"/>
        </w:rPr>
        <w:t xml:space="preserve">  </w:t>
      </w:r>
    </w:p>
    <w:p w14:paraId="50F800B2" w14:textId="77777777" w:rsidR="004727C1" w:rsidRPr="00E003BF" w:rsidRDefault="004727C1" w:rsidP="004727C1">
      <w:pPr>
        <w:pStyle w:val="PargrafodaLista"/>
        <w:spacing w:after="0" w:line="360" w:lineRule="auto"/>
        <w:jc w:val="both"/>
        <w:rPr>
          <w:rFonts w:ascii="Arial" w:hAnsi="Arial" w:cs="Arial"/>
          <w:b/>
          <w:bCs/>
          <w:color w:val="000000"/>
        </w:rPr>
      </w:pPr>
      <w:r w:rsidRPr="00E003BF">
        <w:rPr>
          <w:rFonts w:ascii="Arial" w:hAnsi="Arial" w:cs="Arial"/>
          <w:b/>
          <w:bCs/>
          <w:color w:val="000000"/>
        </w:rPr>
        <w:t>Critério Objetivo</w:t>
      </w:r>
      <w:r>
        <w:rPr>
          <w:rFonts w:ascii="Arial" w:hAnsi="Arial" w:cs="Arial"/>
          <w:b/>
          <w:bCs/>
          <w:color w:val="000000"/>
        </w:rPr>
        <w:t xml:space="preserve"> 1</w:t>
      </w:r>
      <w:r w:rsidRPr="00E003BF">
        <w:rPr>
          <w:rFonts w:ascii="Arial" w:hAnsi="Arial" w:cs="Arial"/>
          <w:b/>
          <w:bCs/>
          <w:color w:val="000000"/>
        </w:rPr>
        <w:t>:</w:t>
      </w:r>
      <w:r>
        <w:rPr>
          <w:rFonts w:ascii="Arial" w:hAnsi="Arial" w:cs="Arial"/>
          <w:b/>
          <w:bCs/>
          <w:color w:val="000000"/>
        </w:rPr>
        <w:t xml:space="preserve"> </w:t>
      </w:r>
      <w:r>
        <w:rPr>
          <w:rFonts w:ascii="Arial" w:hAnsi="Arial" w:cs="Arial"/>
          <w:color w:val="000000"/>
        </w:rPr>
        <w:t>Experiência Técnica Comprovada:</w:t>
      </w:r>
    </w:p>
    <w:p w14:paraId="553F889A" w14:textId="7D52D962" w:rsidR="004727C1" w:rsidRDefault="004727C1" w:rsidP="004727C1">
      <w:pPr>
        <w:pStyle w:val="PargrafodaLista"/>
        <w:spacing w:after="0" w:line="360" w:lineRule="auto"/>
        <w:jc w:val="both"/>
        <w:rPr>
          <w:rFonts w:ascii="Arial" w:hAnsi="Arial" w:cs="Arial"/>
          <w:color w:val="000000"/>
        </w:rPr>
      </w:pPr>
      <w:r>
        <w:rPr>
          <w:rFonts w:ascii="Arial" w:hAnsi="Arial" w:cs="Arial"/>
          <w:color w:val="000000"/>
        </w:rPr>
        <w:t xml:space="preserve">Quantidade de serviços de sondagem de solo executados pela empresa para atividades de infraestrutura de distribuição de água ou coleta e tratamento de esgoto com respectivo atestado técnico registrado no CREA; </w:t>
      </w:r>
    </w:p>
    <w:p w14:paraId="016850EB" w14:textId="77777777" w:rsidR="004727C1" w:rsidRDefault="004727C1" w:rsidP="004727C1">
      <w:pPr>
        <w:pStyle w:val="PargrafodaLista"/>
        <w:spacing w:after="0" w:line="360" w:lineRule="auto"/>
        <w:jc w:val="both"/>
        <w:rPr>
          <w:rFonts w:ascii="Arial" w:hAnsi="Arial" w:cs="Arial"/>
          <w:color w:val="000000"/>
        </w:rPr>
      </w:pPr>
      <w:r w:rsidRPr="00E003BF">
        <w:rPr>
          <w:rFonts w:ascii="Arial" w:hAnsi="Arial" w:cs="Arial"/>
          <w:b/>
          <w:bCs/>
          <w:color w:val="000000"/>
        </w:rPr>
        <w:t>Pontuação:</w:t>
      </w:r>
      <w:r>
        <w:rPr>
          <w:rFonts w:ascii="Arial" w:hAnsi="Arial" w:cs="Arial"/>
          <w:color w:val="000000"/>
        </w:rPr>
        <w:tab/>
        <w:t>1 ponto para cada projeto desenvolvido limitado a 30 atestados (30 pontos)</w:t>
      </w:r>
    </w:p>
    <w:p w14:paraId="19F4FA1A" w14:textId="77777777" w:rsidR="004727C1" w:rsidRDefault="004727C1" w:rsidP="004727C1">
      <w:pPr>
        <w:pStyle w:val="PargrafodaLista"/>
        <w:spacing w:after="0" w:line="360" w:lineRule="auto"/>
        <w:jc w:val="both"/>
        <w:rPr>
          <w:rFonts w:ascii="Arial" w:hAnsi="Arial" w:cs="Arial"/>
          <w:b/>
          <w:bCs/>
          <w:color w:val="000000"/>
        </w:rPr>
      </w:pPr>
    </w:p>
    <w:p w14:paraId="662B69CC" w14:textId="77777777" w:rsidR="004727C1" w:rsidRDefault="004727C1" w:rsidP="004727C1">
      <w:pPr>
        <w:pStyle w:val="PargrafodaLista"/>
        <w:spacing w:line="360" w:lineRule="auto"/>
        <w:jc w:val="both"/>
        <w:rPr>
          <w:rFonts w:ascii="Arial" w:hAnsi="Arial" w:cs="Arial"/>
          <w:color w:val="000000"/>
        </w:rPr>
      </w:pPr>
      <w:r w:rsidRPr="00E003BF">
        <w:rPr>
          <w:rFonts w:ascii="Arial" w:hAnsi="Arial" w:cs="Arial"/>
          <w:b/>
          <w:bCs/>
          <w:color w:val="000000"/>
        </w:rPr>
        <w:t>Critério Objetivo</w:t>
      </w:r>
      <w:r>
        <w:rPr>
          <w:rFonts w:ascii="Arial" w:hAnsi="Arial" w:cs="Arial"/>
          <w:b/>
          <w:bCs/>
          <w:color w:val="000000"/>
        </w:rPr>
        <w:t xml:space="preserve"> 2</w:t>
      </w:r>
      <w:r w:rsidRPr="00E003BF">
        <w:rPr>
          <w:rFonts w:ascii="Arial" w:hAnsi="Arial" w:cs="Arial"/>
          <w:b/>
          <w:bCs/>
          <w:color w:val="000000"/>
        </w:rPr>
        <w:t>:</w:t>
      </w:r>
      <w:r>
        <w:rPr>
          <w:rFonts w:ascii="Arial" w:hAnsi="Arial" w:cs="Arial"/>
          <w:b/>
          <w:bCs/>
          <w:color w:val="000000"/>
        </w:rPr>
        <w:t xml:space="preserve"> </w:t>
      </w:r>
      <w:r w:rsidRPr="00E003BF">
        <w:rPr>
          <w:rFonts w:ascii="Arial" w:hAnsi="Arial" w:cs="Arial"/>
          <w:color w:val="000000"/>
        </w:rPr>
        <w:t xml:space="preserve">Qualificação Profissional </w:t>
      </w:r>
      <w:r>
        <w:rPr>
          <w:rFonts w:ascii="Arial" w:hAnsi="Arial" w:cs="Arial"/>
          <w:color w:val="000000"/>
        </w:rPr>
        <w:t>do responsável técnico</w:t>
      </w:r>
    </w:p>
    <w:p w14:paraId="2F550F3B" w14:textId="139E685F" w:rsidR="004727C1" w:rsidRDefault="004727C1" w:rsidP="004727C1">
      <w:pPr>
        <w:pStyle w:val="PargrafodaLista"/>
        <w:spacing w:after="0" w:line="360" w:lineRule="auto"/>
        <w:jc w:val="both"/>
        <w:rPr>
          <w:rFonts w:ascii="Arial" w:hAnsi="Arial" w:cs="Arial"/>
          <w:color w:val="000000"/>
        </w:rPr>
      </w:pPr>
      <w:r>
        <w:rPr>
          <w:rFonts w:ascii="Arial" w:hAnsi="Arial" w:cs="Arial"/>
          <w:color w:val="000000"/>
        </w:rPr>
        <w:t>Número de Anotações de Responsabilidade Técnica do RT indicado para o futuro contrato nas áreas de sondagem de solo executados para atividades de infraestrutura de distribuição de água ou coleta e tratamento de esgoto</w:t>
      </w:r>
    </w:p>
    <w:p w14:paraId="6D3617FB" w14:textId="77777777" w:rsidR="004727C1" w:rsidRDefault="004727C1" w:rsidP="004727C1">
      <w:pPr>
        <w:pStyle w:val="PargrafodaLista"/>
        <w:spacing w:after="0" w:line="360" w:lineRule="auto"/>
        <w:jc w:val="both"/>
        <w:rPr>
          <w:rFonts w:ascii="Arial" w:hAnsi="Arial" w:cs="Arial"/>
          <w:color w:val="000000"/>
        </w:rPr>
      </w:pPr>
      <w:r w:rsidRPr="00E003BF">
        <w:rPr>
          <w:rFonts w:ascii="Arial" w:hAnsi="Arial" w:cs="Arial"/>
          <w:b/>
          <w:bCs/>
          <w:color w:val="000000"/>
        </w:rPr>
        <w:t>Pontuação:</w:t>
      </w:r>
      <w:r>
        <w:rPr>
          <w:rFonts w:ascii="Arial" w:hAnsi="Arial" w:cs="Arial"/>
          <w:color w:val="000000"/>
        </w:rPr>
        <w:tab/>
        <w:t xml:space="preserve">1 ponto para cada </w:t>
      </w:r>
      <w:proofErr w:type="gramStart"/>
      <w:r>
        <w:rPr>
          <w:rFonts w:ascii="Arial" w:hAnsi="Arial" w:cs="Arial"/>
          <w:color w:val="000000"/>
        </w:rPr>
        <w:t>ART  limitado</w:t>
      </w:r>
      <w:proofErr w:type="gramEnd"/>
      <w:r>
        <w:rPr>
          <w:rFonts w:ascii="Arial" w:hAnsi="Arial" w:cs="Arial"/>
          <w:color w:val="000000"/>
        </w:rPr>
        <w:t xml:space="preserve"> a 30 </w:t>
      </w:r>
      <w:proofErr w:type="spellStart"/>
      <w:r>
        <w:rPr>
          <w:rFonts w:ascii="Arial" w:hAnsi="Arial" w:cs="Arial"/>
          <w:color w:val="000000"/>
        </w:rPr>
        <w:t>ART´s</w:t>
      </w:r>
      <w:proofErr w:type="spellEnd"/>
      <w:r>
        <w:rPr>
          <w:rFonts w:ascii="Arial" w:hAnsi="Arial" w:cs="Arial"/>
          <w:color w:val="000000"/>
        </w:rPr>
        <w:t xml:space="preserve"> (30 pontos);</w:t>
      </w:r>
    </w:p>
    <w:p w14:paraId="0A13A95D" w14:textId="77777777" w:rsidR="004727C1" w:rsidRPr="00E003BF" w:rsidRDefault="004727C1" w:rsidP="004727C1">
      <w:pPr>
        <w:pStyle w:val="PargrafodaLista"/>
        <w:spacing w:line="360" w:lineRule="auto"/>
        <w:jc w:val="both"/>
        <w:rPr>
          <w:rFonts w:ascii="Arial" w:hAnsi="Arial" w:cs="Arial"/>
          <w:b/>
          <w:bCs/>
          <w:color w:val="000000"/>
        </w:rPr>
      </w:pPr>
    </w:p>
    <w:p w14:paraId="72C34FDA" w14:textId="77777777" w:rsidR="004727C1" w:rsidRPr="00E003BF" w:rsidRDefault="004727C1" w:rsidP="004727C1">
      <w:pPr>
        <w:pStyle w:val="PargrafodaLista"/>
        <w:spacing w:line="360" w:lineRule="auto"/>
        <w:jc w:val="both"/>
        <w:rPr>
          <w:rFonts w:ascii="Arial" w:hAnsi="Arial" w:cs="Arial"/>
          <w:b/>
          <w:bCs/>
          <w:color w:val="000000"/>
        </w:rPr>
      </w:pPr>
      <w:r w:rsidRPr="00E003BF">
        <w:rPr>
          <w:rFonts w:ascii="Arial" w:hAnsi="Arial" w:cs="Arial"/>
          <w:b/>
          <w:bCs/>
          <w:color w:val="000000"/>
        </w:rPr>
        <w:t>Critério Objetivo</w:t>
      </w:r>
      <w:r>
        <w:rPr>
          <w:rFonts w:ascii="Arial" w:hAnsi="Arial" w:cs="Arial"/>
          <w:b/>
          <w:bCs/>
          <w:color w:val="000000"/>
        </w:rPr>
        <w:t xml:space="preserve"> 3</w:t>
      </w:r>
      <w:r w:rsidRPr="00E003BF">
        <w:rPr>
          <w:rFonts w:ascii="Arial" w:hAnsi="Arial" w:cs="Arial"/>
          <w:b/>
          <w:bCs/>
          <w:color w:val="000000"/>
        </w:rPr>
        <w:t>:</w:t>
      </w:r>
      <w:r>
        <w:rPr>
          <w:rFonts w:ascii="Arial" w:hAnsi="Arial" w:cs="Arial"/>
          <w:b/>
          <w:bCs/>
          <w:color w:val="000000"/>
        </w:rPr>
        <w:t xml:space="preserve"> </w:t>
      </w:r>
      <w:r>
        <w:rPr>
          <w:rFonts w:ascii="Arial" w:hAnsi="Arial" w:cs="Arial"/>
          <w:color w:val="000000"/>
        </w:rPr>
        <w:t>Infraestrutura Técnica</w:t>
      </w:r>
    </w:p>
    <w:p w14:paraId="49DB5BB4" w14:textId="77777777" w:rsidR="004727C1" w:rsidRDefault="004727C1" w:rsidP="004727C1">
      <w:pPr>
        <w:pStyle w:val="PargrafodaLista"/>
        <w:spacing w:after="0" w:line="360" w:lineRule="auto"/>
        <w:jc w:val="both"/>
        <w:rPr>
          <w:rFonts w:ascii="Arial" w:hAnsi="Arial" w:cs="Arial"/>
          <w:color w:val="000000"/>
        </w:rPr>
      </w:pPr>
      <w:r>
        <w:rPr>
          <w:rFonts w:ascii="Arial" w:hAnsi="Arial" w:cs="Arial"/>
          <w:color w:val="000000"/>
        </w:rPr>
        <w:t xml:space="preserve">Ser possuidor de </w:t>
      </w:r>
      <w:r w:rsidRPr="00544BC7">
        <w:rPr>
          <w:rFonts w:ascii="Arial" w:hAnsi="Arial" w:cs="Arial"/>
          <w:color w:val="000000"/>
        </w:rPr>
        <w:t xml:space="preserve">recursos </w:t>
      </w:r>
      <w:r>
        <w:rPr>
          <w:rFonts w:ascii="Arial" w:hAnsi="Arial" w:cs="Arial"/>
          <w:color w:val="000000"/>
        </w:rPr>
        <w:t xml:space="preserve">próprios, </w:t>
      </w:r>
      <w:r w:rsidRPr="00544BC7">
        <w:rPr>
          <w:rFonts w:ascii="Arial" w:hAnsi="Arial" w:cs="Arial"/>
          <w:color w:val="000000"/>
        </w:rPr>
        <w:t>materiais e tecnológicos disponíveis para execução</w:t>
      </w:r>
      <w:r>
        <w:rPr>
          <w:rFonts w:ascii="Arial" w:hAnsi="Arial" w:cs="Arial"/>
          <w:color w:val="000000"/>
        </w:rPr>
        <w:t xml:space="preserve">. </w:t>
      </w:r>
    </w:p>
    <w:p w14:paraId="62ED443C" w14:textId="672A4022" w:rsidR="00AF5262" w:rsidRDefault="004727C1" w:rsidP="004727C1">
      <w:pPr>
        <w:pStyle w:val="PargrafodaLista"/>
        <w:spacing w:line="360" w:lineRule="auto"/>
        <w:jc w:val="both"/>
        <w:rPr>
          <w:rFonts w:ascii="Arial" w:hAnsi="Arial" w:cs="Arial"/>
          <w:color w:val="000000"/>
        </w:rPr>
      </w:pPr>
      <w:r w:rsidRPr="00E003BF">
        <w:rPr>
          <w:rFonts w:ascii="Arial" w:hAnsi="Arial" w:cs="Arial"/>
          <w:b/>
          <w:bCs/>
          <w:color w:val="000000"/>
        </w:rPr>
        <w:t>Pontuação:</w:t>
      </w:r>
      <w:r>
        <w:rPr>
          <w:rFonts w:ascii="Arial" w:hAnsi="Arial" w:cs="Arial"/>
          <w:color w:val="000000"/>
        </w:rPr>
        <w:tab/>
      </w:r>
      <w:r w:rsidRPr="00AF5262">
        <w:rPr>
          <w:rFonts w:ascii="Arial" w:hAnsi="Arial" w:cs="Arial"/>
          <w:color w:val="000000"/>
        </w:rPr>
        <w:t xml:space="preserve">10 </w:t>
      </w:r>
      <w:r>
        <w:rPr>
          <w:rFonts w:ascii="Arial" w:hAnsi="Arial" w:cs="Arial"/>
          <w:color w:val="000000"/>
        </w:rPr>
        <w:t xml:space="preserve">ponto para cada </w:t>
      </w:r>
      <w:r w:rsidRPr="004727C1">
        <w:rPr>
          <w:rFonts w:ascii="Arial" w:hAnsi="Arial" w:cs="Arial"/>
          <w:color w:val="000000"/>
        </w:rPr>
        <w:t>Sonda Rotativa com capacidade ≥40m de profundidade (com manutenção registrada nos últimos 12 meses)</w:t>
      </w:r>
      <w:r>
        <w:rPr>
          <w:rFonts w:ascii="Arial" w:hAnsi="Arial" w:cs="Arial"/>
          <w:color w:val="000000"/>
        </w:rPr>
        <w:t>;</w:t>
      </w:r>
    </w:p>
    <w:p w14:paraId="35E1B560" w14:textId="1C0FC72F" w:rsidR="005C1523" w:rsidRPr="005C1523" w:rsidRDefault="005C1523" w:rsidP="004727C1">
      <w:pPr>
        <w:pStyle w:val="PargrafodaLista"/>
        <w:spacing w:line="360" w:lineRule="auto"/>
        <w:jc w:val="both"/>
        <w:rPr>
          <w:rFonts w:ascii="Arial" w:hAnsi="Arial" w:cs="Arial"/>
          <w:color w:val="000000"/>
        </w:rPr>
      </w:pPr>
      <w:r>
        <w:rPr>
          <w:rFonts w:ascii="Arial" w:hAnsi="Arial" w:cs="Arial"/>
          <w:b/>
          <w:bCs/>
          <w:color w:val="000000"/>
        </w:rPr>
        <w:tab/>
      </w:r>
      <w:r>
        <w:rPr>
          <w:rFonts w:ascii="Arial" w:hAnsi="Arial" w:cs="Arial"/>
          <w:b/>
          <w:bCs/>
          <w:color w:val="000000"/>
        </w:rPr>
        <w:tab/>
      </w:r>
      <w:r w:rsidRPr="005C1523">
        <w:rPr>
          <w:rFonts w:ascii="Arial" w:hAnsi="Arial" w:cs="Arial"/>
          <w:color w:val="000000"/>
        </w:rPr>
        <w:t>5 pontos por possuir Laboratório com acreditação INMETRO/ISO 17025</w:t>
      </w:r>
    </w:p>
    <w:p w14:paraId="5835EC3A" w14:textId="67FF2C84" w:rsidR="004727C1" w:rsidRDefault="004727C1" w:rsidP="004727C1">
      <w:pPr>
        <w:pStyle w:val="PargrafodaLista"/>
        <w:spacing w:line="360" w:lineRule="auto"/>
        <w:jc w:val="both"/>
        <w:rPr>
          <w:rFonts w:ascii="Arial" w:hAnsi="Arial" w:cs="Arial"/>
          <w:color w:val="000000"/>
        </w:rPr>
      </w:pPr>
      <w:r>
        <w:rPr>
          <w:rFonts w:ascii="Arial" w:hAnsi="Arial" w:cs="Arial"/>
          <w:b/>
          <w:bCs/>
          <w:color w:val="000000"/>
        </w:rPr>
        <w:lastRenderedPageBreak/>
        <w:tab/>
      </w:r>
      <w:r>
        <w:rPr>
          <w:rFonts w:ascii="Arial" w:hAnsi="Arial" w:cs="Arial"/>
          <w:b/>
          <w:bCs/>
          <w:color w:val="000000"/>
        </w:rPr>
        <w:tab/>
      </w:r>
      <w:r w:rsidRPr="004727C1">
        <w:rPr>
          <w:rFonts w:ascii="Arial" w:hAnsi="Arial" w:cs="Arial"/>
          <w:color w:val="000000"/>
        </w:rPr>
        <w:t xml:space="preserve">5 pontos </w:t>
      </w:r>
      <w:r>
        <w:rPr>
          <w:rFonts w:ascii="Arial" w:hAnsi="Arial" w:cs="Arial"/>
          <w:color w:val="000000"/>
        </w:rPr>
        <w:t>para cada e</w:t>
      </w:r>
      <w:r w:rsidRPr="004727C1">
        <w:rPr>
          <w:rFonts w:ascii="Arial" w:hAnsi="Arial" w:cs="Arial"/>
          <w:color w:val="000000"/>
        </w:rPr>
        <w:t>quipamento SPT completo (amostrador, haste, cabeça de bater) certificado NBR 6484:2020</w:t>
      </w:r>
    </w:p>
    <w:p w14:paraId="43CD18D1" w14:textId="2B220053" w:rsidR="004727C1" w:rsidRDefault="004727C1" w:rsidP="004727C1">
      <w:pPr>
        <w:pStyle w:val="PargrafodaLista"/>
        <w:spacing w:line="360" w:lineRule="auto"/>
        <w:jc w:val="both"/>
        <w:rPr>
          <w:rFonts w:ascii="Arial" w:hAnsi="Arial" w:cs="Arial"/>
          <w:color w:val="000000"/>
        </w:rPr>
      </w:pPr>
      <w:r>
        <w:rPr>
          <w:rFonts w:ascii="Arial" w:hAnsi="Arial" w:cs="Arial"/>
          <w:color w:val="000000"/>
        </w:rPr>
        <w:tab/>
      </w:r>
      <w:r>
        <w:rPr>
          <w:rFonts w:ascii="Arial" w:hAnsi="Arial" w:cs="Arial"/>
          <w:color w:val="000000"/>
        </w:rPr>
        <w:tab/>
        <w:t xml:space="preserve">5 pontos para cada </w:t>
      </w:r>
      <w:r w:rsidR="005C1523" w:rsidRPr="005C1523">
        <w:rPr>
          <w:rFonts w:ascii="Arial" w:hAnsi="Arial" w:cs="Arial"/>
          <w:color w:val="000000"/>
        </w:rPr>
        <w:t>Amostrador Shelby (tubo indeformado) com certificação ASTM D1587</w:t>
      </w:r>
    </w:p>
    <w:p w14:paraId="2CF3E6DC" w14:textId="667D8E6D" w:rsidR="005C1523" w:rsidRDefault="005C1523" w:rsidP="004727C1">
      <w:pPr>
        <w:pStyle w:val="PargrafodaLista"/>
        <w:spacing w:line="360" w:lineRule="auto"/>
        <w:jc w:val="both"/>
        <w:rPr>
          <w:rFonts w:ascii="Arial" w:hAnsi="Arial" w:cs="Arial"/>
          <w:color w:val="000000"/>
        </w:rPr>
      </w:pPr>
      <w:r>
        <w:rPr>
          <w:rFonts w:ascii="Arial" w:hAnsi="Arial" w:cs="Arial"/>
          <w:color w:val="000000"/>
        </w:rPr>
        <w:tab/>
      </w:r>
      <w:r>
        <w:rPr>
          <w:rFonts w:ascii="Arial" w:hAnsi="Arial" w:cs="Arial"/>
          <w:color w:val="000000"/>
        </w:rPr>
        <w:tab/>
      </w:r>
      <w:proofErr w:type="gramStart"/>
      <w:r>
        <w:rPr>
          <w:rFonts w:ascii="Arial" w:hAnsi="Arial" w:cs="Arial"/>
          <w:color w:val="000000"/>
        </w:rPr>
        <w:t>2 ponto</w:t>
      </w:r>
      <w:proofErr w:type="gramEnd"/>
      <w:r>
        <w:rPr>
          <w:rFonts w:ascii="Arial" w:hAnsi="Arial" w:cs="Arial"/>
          <w:color w:val="000000"/>
        </w:rPr>
        <w:t xml:space="preserve"> para cada leitor de </w:t>
      </w:r>
      <w:r w:rsidRPr="005C1523">
        <w:rPr>
          <w:rFonts w:ascii="Arial" w:hAnsi="Arial" w:cs="Arial"/>
          <w:color w:val="000000"/>
        </w:rPr>
        <w:t>Piezômetro/medidor de nível freático funcional </w:t>
      </w:r>
    </w:p>
    <w:p w14:paraId="461678F9" w14:textId="3FFEC06A" w:rsidR="005C1523" w:rsidRDefault="005C1523" w:rsidP="004727C1">
      <w:pPr>
        <w:pStyle w:val="PargrafodaLista"/>
        <w:spacing w:line="360" w:lineRule="auto"/>
        <w:jc w:val="both"/>
        <w:rPr>
          <w:rFonts w:ascii="Arial" w:hAnsi="Arial" w:cs="Arial"/>
          <w:color w:val="000000"/>
        </w:rPr>
      </w:pPr>
      <w:r>
        <w:rPr>
          <w:rFonts w:ascii="Arial" w:hAnsi="Arial" w:cs="Arial"/>
          <w:color w:val="000000"/>
        </w:rPr>
        <w:tab/>
      </w:r>
      <w:r>
        <w:rPr>
          <w:rFonts w:ascii="Arial" w:hAnsi="Arial" w:cs="Arial"/>
          <w:color w:val="000000"/>
        </w:rPr>
        <w:tab/>
        <w:t>1 ponto para cada trado manual</w:t>
      </w:r>
    </w:p>
    <w:p w14:paraId="4A8D9BA2" w14:textId="77777777" w:rsidR="005C1523" w:rsidRPr="004727C1" w:rsidRDefault="005C1523" w:rsidP="004727C1">
      <w:pPr>
        <w:pStyle w:val="PargrafodaLista"/>
        <w:spacing w:line="360" w:lineRule="auto"/>
        <w:jc w:val="both"/>
        <w:rPr>
          <w:rFonts w:ascii="Arial" w:hAnsi="Arial" w:cs="Arial"/>
          <w:color w:val="000000"/>
        </w:rPr>
      </w:pPr>
    </w:p>
    <w:p w14:paraId="26DA1597" w14:textId="0ABA59C1" w:rsidR="005C1523" w:rsidRPr="00962B58" w:rsidRDefault="005C1523" w:rsidP="005C1523">
      <w:pPr>
        <w:pStyle w:val="PargrafodaLista"/>
        <w:spacing w:after="0" w:line="360" w:lineRule="auto"/>
        <w:jc w:val="both"/>
        <w:rPr>
          <w:rFonts w:ascii="Arial" w:hAnsi="Arial" w:cs="Arial"/>
          <w:b/>
          <w:bCs/>
          <w:i/>
          <w:iCs/>
          <w:color w:val="000000"/>
        </w:rPr>
      </w:pPr>
      <w:proofErr w:type="gramStart"/>
      <w:r w:rsidRPr="00962B58">
        <w:rPr>
          <w:rFonts w:ascii="Arial" w:hAnsi="Arial" w:cs="Arial"/>
          <w:b/>
          <w:bCs/>
          <w:i/>
          <w:iCs/>
          <w:color w:val="000000"/>
        </w:rPr>
        <w:t>Para  Área</w:t>
      </w:r>
      <w:proofErr w:type="gramEnd"/>
      <w:r w:rsidRPr="00962B58">
        <w:rPr>
          <w:rFonts w:ascii="Arial" w:hAnsi="Arial" w:cs="Arial"/>
          <w:b/>
          <w:bCs/>
          <w:i/>
          <w:iCs/>
          <w:color w:val="000000"/>
        </w:rPr>
        <w:t xml:space="preserve"> </w:t>
      </w:r>
      <w:r>
        <w:rPr>
          <w:rFonts w:ascii="Arial" w:hAnsi="Arial" w:cs="Arial"/>
          <w:b/>
          <w:bCs/>
          <w:i/>
          <w:iCs/>
          <w:color w:val="000000"/>
        </w:rPr>
        <w:t>4</w:t>
      </w:r>
      <w:r w:rsidRPr="00962B58">
        <w:rPr>
          <w:rFonts w:ascii="Arial" w:hAnsi="Arial" w:cs="Arial"/>
          <w:b/>
          <w:bCs/>
          <w:i/>
          <w:iCs/>
          <w:color w:val="000000"/>
        </w:rPr>
        <w:t xml:space="preserve">  </w:t>
      </w:r>
    </w:p>
    <w:p w14:paraId="177AFB41" w14:textId="77777777" w:rsidR="005C1523" w:rsidRPr="00E003BF" w:rsidRDefault="005C1523" w:rsidP="005C1523">
      <w:pPr>
        <w:pStyle w:val="PargrafodaLista"/>
        <w:spacing w:after="0" w:line="360" w:lineRule="auto"/>
        <w:jc w:val="both"/>
        <w:rPr>
          <w:rFonts w:ascii="Arial" w:hAnsi="Arial" w:cs="Arial"/>
          <w:b/>
          <w:bCs/>
          <w:color w:val="000000"/>
        </w:rPr>
      </w:pPr>
      <w:r w:rsidRPr="00E003BF">
        <w:rPr>
          <w:rFonts w:ascii="Arial" w:hAnsi="Arial" w:cs="Arial"/>
          <w:b/>
          <w:bCs/>
          <w:color w:val="000000"/>
        </w:rPr>
        <w:t>Critério Objetivo</w:t>
      </w:r>
      <w:r>
        <w:rPr>
          <w:rFonts w:ascii="Arial" w:hAnsi="Arial" w:cs="Arial"/>
          <w:b/>
          <w:bCs/>
          <w:color w:val="000000"/>
        </w:rPr>
        <w:t xml:space="preserve"> 1</w:t>
      </w:r>
      <w:r w:rsidRPr="00E003BF">
        <w:rPr>
          <w:rFonts w:ascii="Arial" w:hAnsi="Arial" w:cs="Arial"/>
          <w:b/>
          <w:bCs/>
          <w:color w:val="000000"/>
        </w:rPr>
        <w:t>:</w:t>
      </w:r>
      <w:r>
        <w:rPr>
          <w:rFonts w:ascii="Arial" w:hAnsi="Arial" w:cs="Arial"/>
          <w:b/>
          <w:bCs/>
          <w:color w:val="000000"/>
        </w:rPr>
        <w:t xml:space="preserve"> </w:t>
      </w:r>
      <w:r>
        <w:rPr>
          <w:rFonts w:ascii="Arial" w:hAnsi="Arial" w:cs="Arial"/>
          <w:color w:val="000000"/>
        </w:rPr>
        <w:t>Experiência Técnica Comprovada:</w:t>
      </w:r>
    </w:p>
    <w:p w14:paraId="6405A555" w14:textId="0E0E8862" w:rsidR="005C1523" w:rsidRDefault="005C1523" w:rsidP="005C1523">
      <w:pPr>
        <w:pStyle w:val="PargrafodaLista"/>
        <w:spacing w:after="0" w:line="360" w:lineRule="auto"/>
        <w:jc w:val="both"/>
        <w:rPr>
          <w:rFonts w:ascii="Arial" w:hAnsi="Arial" w:cs="Arial"/>
          <w:color w:val="000000"/>
        </w:rPr>
      </w:pPr>
      <w:r>
        <w:rPr>
          <w:rFonts w:ascii="Arial" w:hAnsi="Arial" w:cs="Arial"/>
          <w:color w:val="000000"/>
        </w:rPr>
        <w:t xml:space="preserve">Quantidade de serviços de consultoria em fiscalização, gerenciamento ou supervisão de obras executados pela empresa para atividades de infraestrutura de distribuição de água ou coleta e tratamento de esgoto com respectivo atestado técnico registrado no CREA; </w:t>
      </w:r>
    </w:p>
    <w:p w14:paraId="47A49AF9" w14:textId="77777777" w:rsidR="005C1523" w:rsidRDefault="005C1523" w:rsidP="005C1523">
      <w:pPr>
        <w:pStyle w:val="PargrafodaLista"/>
        <w:spacing w:after="0" w:line="360" w:lineRule="auto"/>
        <w:jc w:val="both"/>
        <w:rPr>
          <w:rFonts w:ascii="Arial" w:hAnsi="Arial" w:cs="Arial"/>
          <w:color w:val="000000"/>
        </w:rPr>
      </w:pPr>
      <w:r w:rsidRPr="00E003BF">
        <w:rPr>
          <w:rFonts w:ascii="Arial" w:hAnsi="Arial" w:cs="Arial"/>
          <w:b/>
          <w:bCs/>
          <w:color w:val="000000"/>
        </w:rPr>
        <w:t>Pontuação:</w:t>
      </w:r>
      <w:r>
        <w:rPr>
          <w:rFonts w:ascii="Arial" w:hAnsi="Arial" w:cs="Arial"/>
          <w:color w:val="000000"/>
        </w:rPr>
        <w:tab/>
        <w:t>1 ponto para cada projeto desenvolvido limitado a 30 atestados (30 pontos)</w:t>
      </w:r>
    </w:p>
    <w:p w14:paraId="10DA2E48" w14:textId="77777777" w:rsidR="005C1523" w:rsidRDefault="005C1523" w:rsidP="005C1523">
      <w:pPr>
        <w:pStyle w:val="PargrafodaLista"/>
        <w:spacing w:after="0" w:line="360" w:lineRule="auto"/>
        <w:jc w:val="both"/>
        <w:rPr>
          <w:rFonts w:ascii="Arial" w:hAnsi="Arial" w:cs="Arial"/>
          <w:b/>
          <w:bCs/>
          <w:color w:val="000000"/>
        </w:rPr>
      </w:pPr>
    </w:p>
    <w:p w14:paraId="60D2BEB2" w14:textId="77777777" w:rsidR="005C1523" w:rsidRDefault="005C1523" w:rsidP="005C1523">
      <w:pPr>
        <w:pStyle w:val="PargrafodaLista"/>
        <w:spacing w:line="360" w:lineRule="auto"/>
        <w:jc w:val="both"/>
        <w:rPr>
          <w:rFonts w:ascii="Arial" w:hAnsi="Arial" w:cs="Arial"/>
          <w:color w:val="000000"/>
        </w:rPr>
      </w:pPr>
      <w:r w:rsidRPr="00E003BF">
        <w:rPr>
          <w:rFonts w:ascii="Arial" w:hAnsi="Arial" w:cs="Arial"/>
          <w:b/>
          <w:bCs/>
          <w:color w:val="000000"/>
        </w:rPr>
        <w:t>Critério Objetivo</w:t>
      </w:r>
      <w:r>
        <w:rPr>
          <w:rFonts w:ascii="Arial" w:hAnsi="Arial" w:cs="Arial"/>
          <w:b/>
          <w:bCs/>
          <w:color w:val="000000"/>
        </w:rPr>
        <w:t xml:space="preserve"> 2</w:t>
      </w:r>
      <w:r w:rsidRPr="00E003BF">
        <w:rPr>
          <w:rFonts w:ascii="Arial" w:hAnsi="Arial" w:cs="Arial"/>
          <w:b/>
          <w:bCs/>
          <w:color w:val="000000"/>
        </w:rPr>
        <w:t>:</w:t>
      </w:r>
      <w:r>
        <w:rPr>
          <w:rFonts w:ascii="Arial" w:hAnsi="Arial" w:cs="Arial"/>
          <w:b/>
          <w:bCs/>
          <w:color w:val="000000"/>
        </w:rPr>
        <w:t xml:space="preserve"> </w:t>
      </w:r>
      <w:r w:rsidRPr="00E003BF">
        <w:rPr>
          <w:rFonts w:ascii="Arial" w:hAnsi="Arial" w:cs="Arial"/>
          <w:color w:val="000000"/>
        </w:rPr>
        <w:t xml:space="preserve">Qualificação Profissional </w:t>
      </w:r>
      <w:r>
        <w:rPr>
          <w:rFonts w:ascii="Arial" w:hAnsi="Arial" w:cs="Arial"/>
          <w:color w:val="000000"/>
        </w:rPr>
        <w:t>do responsável técnico</w:t>
      </w:r>
    </w:p>
    <w:p w14:paraId="0FEA8EFB" w14:textId="3142247D" w:rsidR="005C1523" w:rsidRDefault="005C1523" w:rsidP="005C1523">
      <w:pPr>
        <w:pStyle w:val="PargrafodaLista"/>
        <w:spacing w:after="0" w:line="360" w:lineRule="auto"/>
        <w:jc w:val="both"/>
        <w:rPr>
          <w:rFonts w:ascii="Arial" w:hAnsi="Arial" w:cs="Arial"/>
          <w:color w:val="000000"/>
        </w:rPr>
      </w:pPr>
      <w:r>
        <w:rPr>
          <w:rFonts w:ascii="Arial" w:hAnsi="Arial" w:cs="Arial"/>
          <w:color w:val="000000"/>
        </w:rPr>
        <w:t>Número de Anotações de Responsabilidade Técnica do RT indicado para o futuro contrato nas áreas de consultoria em fiscalização, gerenciamento ou supervisão de obras executados para atividades de infraestrutura de distribuição de água ou coleta e tratamento de esgoto</w:t>
      </w:r>
    </w:p>
    <w:p w14:paraId="347BDE45" w14:textId="77777777" w:rsidR="005C1523" w:rsidRDefault="005C1523" w:rsidP="005C1523">
      <w:pPr>
        <w:pStyle w:val="PargrafodaLista"/>
        <w:spacing w:after="0" w:line="360" w:lineRule="auto"/>
        <w:jc w:val="both"/>
        <w:rPr>
          <w:rFonts w:ascii="Arial" w:hAnsi="Arial" w:cs="Arial"/>
          <w:color w:val="000000"/>
        </w:rPr>
      </w:pPr>
      <w:r w:rsidRPr="00E003BF">
        <w:rPr>
          <w:rFonts w:ascii="Arial" w:hAnsi="Arial" w:cs="Arial"/>
          <w:b/>
          <w:bCs/>
          <w:color w:val="000000"/>
        </w:rPr>
        <w:t>Pontuação:</w:t>
      </w:r>
      <w:r>
        <w:rPr>
          <w:rFonts w:ascii="Arial" w:hAnsi="Arial" w:cs="Arial"/>
          <w:color w:val="000000"/>
        </w:rPr>
        <w:tab/>
        <w:t xml:space="preserve">1 ponto para cada </w:t>
      </w:r>
      <w:proofErr w:type="gramStart"/>
      <w:r>
        <w:rPr>
          <w:rFonts w:ascii="Arial" w:hAnsi="Arial" w:cs="Arial"/>
          <w:color w:val="000000"/>
        </w:rPr>
        <w:t>ART  limitado</w:t>
      </w:r>
      <w:proofErr w:type="gramEnd"/>
      <w:r>
        <w:rPr>
          <w:rFonts w:ascii="Arial" w:hAnsi="Arial" w:cs="Arial"/>
          <w:color w:val="000000"/>
        </w:rPr>
        <w:t xml:space="preserve"> a 30 </w:t>
      </w:r>
      <w:proofErr w:type="spellStart"/>
      <w:r>
        <w:rPr>
          <w:rFonts w:ascii="Arial" w:hAnsi="Arial" w:cs="Arial"/>
          <w:color w:val="000000"/>
        </w:rPr>
        <w:t>ART´s</w:t>
      </w:r>
      <w:proofErr w:type="spellEnd"/>
      <w:r>
        <w:rPr>
          <w:rFonts w:ascii="Arial" w:hAnsi="Arial" w:cs="Arial"/>
          <w:color w:val="000000"/>
        </w:rPr>
        <w:t xml:space="preserve"> (30 pontos);</w:t>
      </w:r>
    </w:p>
    <w:p w14:paraId="0EF8143C" w14:textId="77777777" w:rsidR="00116402" w:rsidRPr="00E003BF" w:rsidRDefault="00116402" w:rsidP="00116402">
      <w:pPr>
        <w:pStyle w:val="PargrafodaLista"/>
        <w:spacing w:line="360" w:lineRule="auto"/>
        <w:jc w:val="both"/>
        <w:rPr>
          <w:rFonts w:ascii="Arial" w:hAnsi="Arial" w:cs="Arial"/>
          <w:b/>
          <w:bCs/>
          <w:color w:val="000000"/>
        </w:rPr>
      </w:pPr>
      <w:r w:rsidRPr="00E003BF">
        <w:rPr>
          <w:rFonts w:ascii="Arial" w:hAnsi="Arial" w:cs="Arial"/>
          <w:b/>
          <w:bCs/>
          <w:color w:val="000000"/>
        </w:rPr>
        <w:t>Critério Objetivo</w:t>
      </w:r>
      <w:r>
        <w:rPr>
          <w:rFonts w:ascii="Arial" w:hAnsi="Arial" w:cs="Arial"/>
          <w:b/>
          <w:bCs/>
          <w:color w:val="000000"/>
        </w:rPr>
        <w:t xml:space="preserve"> 3</w:t>
      </w:r>
      <w:r w:rsidRPr="00E003BF">
        <w:rPr>
          <w:rFonts w:ascii="Arial" w:hAnsi="Arial" w:cs="Arial"/>
          <w:b/>
          <w:bCs/>
          <w:color w:val="000000"/>
        </w:rPr>
        <w:t>:</w:t>
      </w:r>
      <w:r>
        <w:rPr>
          <w:rFonts w:ascii="Arial" w:hAnsi="Arial" w:cs="Arial"/>
          <w:b/>
          <w:bCs/>
          <w:color w:val="000000"/>
        </w:rPr>
        <w:t xml:space="preserve"> </w:t>
      </w:r>
      <w:r>
        <w:rPr>
          <w:rFonts w:ascii="Arial" w:hAnsi="Arial" w:cs="Arial"/>
          <w:color w:val="000000"/>
        </w:rPr>
        <w:t>Infraestrutura Técnica</w:t>
      </w:r>
    </w:p>
    <w:p w14:paraId="5E2CF4AC" w14:textId="77777777" w:rsidR="00116402" w:rsidRDefault="00116402" w:rsidP="00116402">
      <w:pPr>
        <w:pStyle w:val="PargrafodaLista"/>
        <w:spacing w:after="0" w:line="360" w:lineRule="auto"/>
        <w:jc w:val="both"/>
        <w:rPr>
          <w:rFonts w:ascii="Arial" w:hAnsi="Arial" w:cs="Arial"/>
          <w:color w:val="000000"/>
        </w:rPr>
      </w:pPr>
      <w:r>
        <w:rPr>
          <w:rFonts w:ascii="Arial" w:hAnsi="Arial" w:cs="Arial"/>
          <w:color w:val="000000"/>
        </w:rPr>
        <w:t xml:space="preserve">Ser possuidor de </w:t>
      </w:r>
      <w:r w:rsidRPr="00544BC7">
        <w:rPr>
          <w:rFonts w:ascii="Arial" w:hAnsi="Arial" w:cs="Arial"/>
          <w:color w:val="000000"/>
        </w:rPr>
        <w:t xml:space="preserve">recursos </w:t>
      </w:r>
      <w:r>
        <w:rPr>
          <w:rFonts w:ascii="Arial" w:hAnsi="Arial" w:cs="Arial"/>
          <w:color w:val="000000"/>
        </w:rPr>
        <w:t xml:space="preserve">próprios, </w:t>
      </w:r>
      <w:r w:rsidRPr="00544BC7">
        <w:rPr>
          <w:rFonts w:ascii="Arial" w:hAnsi="Arial" w:cs="Arial"/>
          <w:color w:val="000000"/>
        </w:rPr>
        <w:t>materiais e tecnológicos disponíveis para execução</w:t>
      </w:r>
      <w:r>
        <w:rPr>
          <w:rFonts w:ascii="Arial" w:hAnsi="Arial" w:cs="Arial"/>
          <w:color w:val="000000"/>
        </w:rPr>
        <w:t xml:space="preserve">. </w:t>
      </w:r>
    </w:p>
    <w:p w14:paraId="45842B0C" w14:textId="77777777" w:rsidR="00116402" w:rsidRDefault="00116402" w:rsidP="00116402">
      <w:pPr>
        <w:pStyle w:val="PargrafodaLista"/>
        <w:spacing w:after="0" w:line="360" w:lineRule="auto"/>
        <w:jc w:val="both"/>
        <w:rPr>
          <w:rFonts w:ascii="Arial" w:hAnsi="Arial" w:cs="Arial"/>
          <w:color w:val="000000"/>
        </w:rPr>
      </w:pPr>
      <w:r w:rsidRPr="00E003BF">
        <w:rPr>
          <w:rFonts w:ascii="Arial" w:hAnsi="Arial" w:cs="Arial"/>
          <w:b/>
          <w:bCs/>
          <w:color w:val="000000"/>
        </w:rPr>
        <w:t>Pontuação:</w:t>
      </w:r>
      <w:r>
        <w:rPr>
          <w:rFonts w:ascii="Arial" w:hAnsi="Arial" w:cs="Arial"/>
          <w:color w:val="000000"/>
        </w:rPr>
        <w:tab/>
        <w:t>10 pontos caso possua tecnologia BIM implantada;</w:t>
      </w:r>
    </w:p>
    <w:p w14:paraId="7A745621" w14:textId="77777777" w:rsidR="00116402" w:rsidRDefault="00116402" w:rsidP="00116402">
      <w:pPr>
        <w:pStyle w:val="PargrafodaLista"/>
        <w:spacing w:after="0" w:line="360" w:lineRule="auto"/>
        <w:jc w:val="both"/>
        <w:rPr>
          <w:rFonts w:ascii="Arial" w:hAnsi="Arial" w:cs="Arial"/>
          <w:color w:val="000000"/>
        </w:rPr>
      </w:pPr>
      <w:r>
        <w:rPr>
          <w:rFonts w:ascii="Arial" w:hAnsi="Arial" w:cs="Arial"/>
          <w:color w:val="000000"/>
        </w:rPr>
        <w:tab/>
      </w:r>
      <w:r>
        <w:rPr>
          <w:rFonts w:ascii="Arial" w:hAnsi="Arial" w:cs="Arial"/>
          <w:color w:val="000000"/>
        </w:rPr>
        <w:tab/>
        <w:t>5 pontos caso possua equipe de topografia própria;</w:t>
      </w:r>
    </w:p>
    <w:p w14:paraId="7DB35122" w14:textId="5C1929F8" w:rsidR="00116402" w:rsidRDefault="00116402" w:rsidP="00116402">
      <w:pPr>
        <w:pStyle w:val="PargrafodaLista"/>
        <w:spacing w:line="360" w:lineRule="auto"/>
        <w:jc w:val="both"/>
        <w:rPr>
          <w:rFonts w:ascii="Arial" w:hAnsi="Arial" w:cs="Arial"/>
          <w:color w:val="000000"/>
        </w:rPr>
      </w:pPr>
      <w:r>
        <w:rPr>
          <w:rFonts w:ascii="Arial" w:hAnsi="Arial" w:cs="Arial"/>
          <w:color w:val="000000"/>
        </w:rPr>
        <w:tab/>
      </w:r>
      <w:r>
        <w:rPr>
          <w:rFonts w:ascii="Arial" w:hAnsi="Arial" w:cs="Arial"/>
          <w:color w:val="000000"/>
        </w:rPr>
        <w:tab/>
        <w:t>5 pontos caso possua equipe de sondagem própria;</w:t>
      </w:r>
    </w:p>
    <w:p w14:paraId="3BAD5C2B" w14:textId="083E4E0B" w:rsidR="007F13F2" w:rsidRDefault="00116402" w:rsidP="001005C3">
      <w:pPr>
        <w:spacing w:after="0" w:line="360" w:lineRule="auto"/>
        <w:jc w:val="both"/>
        <w:rPr>
          <w:rFonts w:ascii="Arial" w:hAnsi="Arial" w:cs="Arial"/>
          <w:color w:val="000000"/>
        </w:rPr>
      </w:pPr>
      <w:r>
        <w:rPr>
          <w:rFonts w:ascii="Arial" w:hAnsi="Arial" w:cs="Arial"/>
          <w:color w:val="000000"/>
        </w:rPr>
        <w:t>6.6.2 A listagem de credenciados assim formada, em cada área, será a referência da ordem de convocação, do maior número de pontos para o menor número de pontos, caso a CESAMA tenha necessidade demandada em cada área. A lista tem caráter rotativo, ou seja, ao chegar ao último da lista a próxima convocação ocorrerá junto ao primeiro da lista e assim sucessivamente.</w:t>
      </w:r>
    </w:p>
    <w:p w14:paraId="33501BA1" w14:textId="56246F97" w:rsidR="00116402" w:rsidRDefault="00116402" w:rsidP="001005C3">
      <w:pPr>
        <w:spacing w:after="0" w:line="360" w:lineRule="auto"/>
        <w:jc w:val="both"/>
        <w:rPr>
          <w:rFonts w:ascii="Arial" w:hAnsi="Arial" w:cs="Arial"/>
          <w:color w:val="000000"/>
        </w:rPr>
      </w:pPr>
      <w:r>
        <w:rPr>
          <w:rFonts w:ascii="Arial" w:hAnsi="Arial" w:cs="Arial"/>
          <w:color w:val="000000"/>
        </w:rPr>
        <w:lastRenderedPageBreak/>
        <w:t>6.6.3 A inclusão de novos credenciados ocorrerá após análise do pedido de credenciamento de novas empresas, dentro do prazo de vigência do credenciamento e, de acordo com a pontuação obtida, terá sua inclusão n</w:t>
      </w:r>
      <w:r w:rsidR="002D04A0">
        <w:rPr>
          <w:rFonts w:ascii="Arial" w:hAnsi="Arial" w:cs="Arial"/>
          <w:color w:val="000000"/>
        </w:rPr>
        <w:t>o final da</w:t>
      </w:r>
      <w:r>
        <w:rPr>
          <w:rFonts w:ascii="Arial" w:hAnsi="Arial" w:cs="Arial"/>
          <w:color w:val="000000"/>
        </w:rPr>
        <w:t xml:space="preserve"> lista de credenciados de acordo com a respectiva pontuação.</w:t>
      </w:r>
    </w:p>
    <w:p w14:paraId="2D1479D7" w14:textId="7A0F27A6" w:rsidR="00116402" w:rsidRPr="001005C3" w:rsidRDefault="00116402" w:rsidP="001005C3">
      <w:pPr>
        <w:spacing w:after="0" w:line="360" w:lineRule="auto"/>
        <w:jc w:val="both"/>
        <w:rPr>
          <w:rFonts w:ascii="Arial" w:hAnsi="Arial" w:cs="Arial"/>
          <w:color w:val="000000"/>
        </w:rPr>
      </w:pPr>
      <w:r>
        <w:rPr>
          <w:rFonts w:ascii="Arial" w:hAnsi="Arial" w:cs="Arial"/>
          <w:color w:val="000000"/>
        </w:rPr>
        <w:t>6.6.4 A Lista de credenciados será mantida atualizada no site da CESAMA.</w:t>
      </w:r>
    </w:p>
    <w:p w14:paraId="4F734453" w14:textId="4A4F0E82" w:rsidR="00107B9D" w:rsidRPr="00740E53" w:rsidRDefault="00107B9D" w:rsidP="00107B9D">
      <w:pPr>
        <w:spacing w:after="0" w:line="360" w:lineRule="auto"/>
        <w:jc w:val="both"/>
        <w:rPr>
          <w:rFonts w:ascii="Arial" w:hAnsi="Arial" w:cs="Arial"/>
          <w:color w:val="000000"/>
        </w:rPr>
      </w:pPr>
    </w:p>
    <w:p w14:paraId="7A06CDE0" w14:textId="08ACC497" w:rsidR="00772DC2" w:rsidRPr="00E805EC" w:rsidRDefault="00E805EC" w:rsidP="00772DC2">
      <w:pPr>
        <w:pStyle w:val="Ttulo5"/>
        <w:spacing w:after="0" w:line="360" w:lineRule="auto"/>
        <w:jc w:val="both"/>
        <w:rPr>
          <w:rFonts w:ascii="Arial" w:hAnsi="Arial" w:cs="Arial"/>
          <w:color w:val="000000"/>
          <w:sz w:val="22"/>
          <w:szCs w:val="22"/>
          <w:u w:val="single"/>
        </w:rPr>
      </w:pPr>
      <w:r w:rsidRPr="00E805EC">
        <w:rPr>
          <w:rFonts w:ascii="Arial" w:hAnsi="Arial" w:cs="Arial"/>
          <w:color w:val="000000"/>
          <w:sz w:val="22"/>
          <w:szCs w:val="22"/>
          <w:u w:val="single"/>
        </w:rPr>
        <w:t>7</w:t>
      </w:r>
      <w:r w:rsidR="00772DC2" w:rsidRPr="00E805EC">
        <w:rPr>
          <w:rFonts w:ascii="Arial" w:hAnsi="Arial" w:cs="Arial"/>
          <w:color w:val="000000"/>
          <w:sz w:val="22"/>
          <w:szCs w:val="22"/>
          <w:u w:val="single"/>
        </w:rPr>
        <w:t>. Convocação para prestação do serviço</w:t>
      </w:r>
    </w:p>
    <w:p w14:paraId="04B9CCA4" w14:textId="7B2DDBDB" w:rsidR="00BA0781" w:rsidRPr="00740E53" w:rsidRDefault="00E805EC" w:rsidP="00772DC2">
      <w:pPr>
        <w:spacing w:after="0" w:line="360" w:lineRule="auto"/>
        <w:jc w:val="both"/>
        <w:rPr>
          <w:rFonts w:ascii="Arial" w:hAnsi="Arial" w:cs="Arial"/>
          <w:color w:val="000000"/>
        </w:rPr>
      </w:pPr>
      <w:r>
        <w:rPr>
          <w:rFonts w:ascii="Arial" w:hAnsi="Arial" w:cs="Arial"/>
          <w:color w:val="000000"/>
        </w:rPr>
        <w:t xml:space="preserve">7.1 </w:t>
      </w:r>
      <w:r w:rsidR="00772DC2" w:rsidRPr="00740E53">
        <w:rPr>
          <w:rFonts w:ascii="Arial" w:hAnsi="Arial" w:cs="Arial"/>
          <w:color w:val="000000"/>
        </w:rPr>
        <w:t>A convocação para a prestação dos serviços pela credenciada ocorrerá por meio de</w:t>
      </w:r>
      <w:r w:rsidR="00BA0781" w:rsidRPr="00740E53">
        <w:rPr>
          <w:rFonts w:ascii="Arial" w:hAnsi="Arial" w:cs="Arial"/>
          <w:color w:val="000000"/>
        </w:rPr>
        <w:t xml:space="preserve"> </w:t>
      </w:r>
      <w:r w:rsidR="00772DC2" w:rsidRPr="00740E53">
        <w:rPr>
          <w:rFonts w:ascii="Arial" w:hAnsi="Arial" w:cs="Arial"/>
          <w:color w:val="000000"/>
        </w:rPr>
        <w:t>comunicação formal, expedida pela CESAMA</w:t>
      </w:r>
      <w:r w:rsidR="00BA0781" w:rsidRPr="00740E53">
        <w:rPr>
          <w:rFonts w:ascii="Arial" w:hAnsi="Arial" w:cs="Arial"/>
          <w:color w:val="000000"/>
        </w:rPr>
        <w:t xml:space="preserve">, através dos meios de contato constantes do anexo II. </w:t>
      </w:r>
    </w:p>
    <w:p w14:paraId="0BD7C594" w14:textId="10091E10" w:rsidR="004206D1" w:rsidRPr="006E5EFA" w:rsidRDefault="00E805EC" w:rsidP="00772DC2">
      <w:pPr>
        <w:spacing w:after="0" w:line="360" w:lineRule="auto"/>
        <w:jc w:val="both"/>
        <w:rPr>
          <w:rFonts w:ascii="Arial" w:hAnsi="Arial" w:cs="Arial"/>
          <w:color w:val="000000"/>
        </w:rPr>
      </w:pPr>
      <w:r>
        <w:rPr>
          <w:rFonts w:ascii="Arial" w:hAnsi="Arial" w:cs="Arial"/>
          <w:color w:val="000000"/>
        </w:rPr>
        <w:t xml:space="preserve">7.2 </w:t>
      </w:r>
      <w:r w:rsidR="00BA0781" w:rsidRPr="00740E53">
        <w:rPr>
          <w:rFonts w:ascii="Arial" w:hAnsi="Arial" w:cs="Arial"/>
          <w:color w:val="000000"/>
        </w:rPr>
        <w:t xml:space="preserve">Será de responsabilidade da credenciada verificar diariamente a existência de convocação para que se manifeste em </w:t>
      </w:r>
      <w:r w:rsidR="00BA0781" w:rsidRPr="006E5EFA">
        <w:rPr>
          <w:rFonts w:ascii="Arial" w:hAnsi="Arial" w:cs="Arial"/>
          <w:color w:val="000000"/>
        </w:rPr>
        <w:t xml:space="preserve">prazo de </w:t>
      </w:r>
      <w:r w:rsidR="00D364B3" w:rsidRPr="006E5EFA">
        <w:rPr>
          <w:rFonts w:ascii="Arial" w:hAnsi="Arial" w:cs="Arial"/>
          <w:color w:val="000000"/>
        </w:rPr>
        <w:t>3</w:t>
      </w:r>
      <w:r w:rsidR="00BA0781" w:rsidRPr="006E5EFA">
        <w:rPr>
          <w:rFonts w:ascii="Arial" w:hAnsi="Arial" w:cs="Arial"/>
          <w:color w:val="000000"/>
        </w:rPr>
        <w:t xml:space="preserve"> dia</w:t>
      </w:r>
      <w:r w:rsidR="00D364B3" w:rsidRPr="006E5EFA">
        <w:rPr>
          <w:rFonts w:ascii="Arial" w:hAnsi="Arial" w:cs="Arial"/>
          <w:color w:val="000000"/>
        </w:rPr>
        <w:t>s</w:t>
      </w:r>
      <w:r w:rsidR="00BA0781" w:rsidRPr="006E5EFA">
        <w:rPr>
          <w:rFonts w:ascii="Arial" w:hAnsi="Arial" w:cs="Arial"/>
          <w:color w:val="000000"/>
        </w:rPr>
        <w:t xml:space="preserve"> </w:t>
      </w:r>
      <w:r w:rsidR="00D364B3" w:rsidRPr="006E5EFA">
        <w:rPr>
          <w:rFonts w:ascii="Arial" w:hAnsi="Arial" w:cs="Arial"/>
          <w:color w:val="000000"/>
        </w:rPr>
        <w:t>uteis</w:t>
      </w:r>
      <w:r w:rsidR="00BA0781" w:rsidRPr="006E5EFA">
        <w:rPr>
          <w:rFonts w:ascii="Arial" w:hAnsi="Arial" w:cs="Arial"/>
          <w:color w:val="000000"/>
        </w:rPr>
        <w:t xml:space="preserve"> do envio da convocação.</w:t>
      </w:r>
      <w:r w:rsidR="000D3C5A" w:rsidRPr="006E5EFA">
        <w:rPr>
          <w:rFonts w:ascii="Arial" w:hAnsi="Arial" w:cs="Arial"/>
          <w:color w:val="000000"/>
        </w:rPr>
        <w:t xml:space="preserve"> </w:t>
      </w:r>
    </w:p>
    <w:p w14:paraId="271A4BE0" w14:textId="1BBA888D" w:rsidR="00BA0781" w:rsidRPr="006E5EFA" w:rsidRDefault="00E805EC" w:rsidP="00772DC2">
      <w:pPr>
        <w:spacing w:after="0" w:line="360" w:lineRule="auto"/>
        <w:jc w:val="both"/>
        <w:rPr>
          <w:rFonts w:ascii="Arial" w:hAnsi="Arial" w:cs="Arial"/>
          <w:color w:val="000000"/>
        </w:rPr>
      </w:pPr>
      <w:r w:rsidRPr="006E5EFA">
        <w:rPr>
          <w:rFonts w:ascii="Arial" w:hAnsi="Arial" w:cs="Arial"/>
          <w:color w:val="000000"/>
        </w:rPr>
        <w:t xml:space="preserve">7.3 </w:t>
      </w:r>
      <w:r w:rsidR="00BA0781" w:rsidRPr="006E5EFA">
        <w:rPr>
          <w:rFonts w:ascii="Arial" w:hAnsi="Arial" w:cs="Arial"/>
          <w:color w:val="000000"/>
        </w:rPr>
        <w:t>Em caso de dúvida da credenciada quanto ao valor estabelecido para o serviço, esta poderá solicitar esclarecimentos antes da aceitação ou não da convocação.</w:t>
      </w:r>
    </w:p>
    <w:p w14:paraId="2457E098" w14:textId="177F6885" w:rsidR="00BA0781" w:rsidRPr="006E5EFA" w:rsidRDefault="00E805EC" w:rsidP="00BA0781">
      <w:pPr>
        <w:spacing w:after="0" w:line="360" w:lineRule="auto"/>
        <w:jc w:val="both"/>
        <w:rPr>
          <w:rFonts w:ascii="Arial" w:hAnsi="Arial" w:cs="Arial"/>
          <w:color w:val="000000"/>
        </w:rPr>
      </w:pPr>
      <w:r w:rsidRPr="006E5EFA">
        <w:rPr>
          <w:rFonts w:ascii="Arial" w:hAnsi="Arial" w:cs="Arial"/>
          <w:color w:val="000000"/>
        </w:rPr>
        <w:t xml:space="preserve">7.4 </w:t>
      </w:r>
      <w:r w:rsidR="00BA0781" w:rsidRPr="006E5EFA">
        <w:rPr>
          <w:rFonts w:ascii="Arial" w:hAnsi="Arial" w:cs="Arial"/>
          <w:color w:val="000000"/>
        </w:rPr>
        <w:t>A credenciada deverá verificar se as informações encaminhadas junto a convocação são suficientes e compatíveis com o trabalho a ser realizado, solicitando, quando necessário, formalmente, a complementação de documentação para prestação do serviço.</w:t>
      </w:r>
    </w:p>
    <w:p w14:paraId="1DC0D657" w14:textId="48D2F8C5" w:rsidR="00772DC2" w:rsidRPr="006E5EFA" w:rsidRDefault="00E805EC" w:rsidP="00BA0781">
      <w:pPr>
        <w:spacing w:after="0" w:line="360" w:lineRule="auto"/>
        <w:jc w:val="both"/>
        <w:rPr>
          <w:rFonts w:ascii="Arial" w:hAnsi="Arial" w:cs="Arial"/>
          <w:b/>
          <w:bCs/>
          <w:color w:val="EE0000"/>
        </w:rPr>
      </w:pPr>
      <w:r w:rsidRPr="006E5EFA">
        <w:rPr>
          <w:rFonts w:ascii="Arial" w:hAnsi="Arial" w:cs="Arial"/>
          <w:color w:val="000000"/>
        </w:rPr>
        <w:t>7.5</w:t>
      </w:r>
      <w:r w:rsidR="000D3C5A" w:rsidRPr="006E5EFA">
        <w:rPr>
          <w:rFonts w:ascii="Arial" w:hAnsi="Arial" w:cs="Arial"/>
          <w:color w:val="000000"/>
        </w:rPr>
        <w:t xml:space="preserve"> </w:t>
      </w:r>
      <w:r w:rsidR="00BA0781" w:rsidRPr="006E5EFA">
        <w:rPr>
          <w:rFonts w:ascii="Arial" w:hAnsi="Arial" w:cs="Arial"/>
          <w:color w:val="000000"/>
        </w:rPr>
        <w:t xml:space="preserve">Havendo impedimento da credenciada em realizar o serviço, a recusa deverá ser </w:t>
      </w:r>
      <w:r w:rsidR="00D364B3" w:rsidRPr="006E5EFA">
        <w:rPr>
          <w:rFonts w:ascii="Arial" w:hAnsi="Arial" w:cs="Arial"/>
          <w:color w:val="000000"/>
        </w:rPr>
        <w:t xml:space="preserve">preferencialmente </w:t>
      </w:r>
      <w:r w:rsidR="00BA0781" w:rsidRPr="006E5EFA">
        <w:rPr>
          <w:rFonts w:ascii="Arial" w:hAnsi="Arial" w:cs="Arial"/>
          <w:color w:val="000000"/>
        </w:rPr>
        <w:t xml:space="preserve">formalizada, com a devida justificativa, </w:t>
      </w:r>
      <w:r w:rsidR="00FE716A" w:rsidRPr="006E5EFA">
        <w:rPr>
          <w:rFonts w:ascii="Arial" w:hAnsi="Arial" w:cs="Arial"/>
          <w:color w:val="000000"/>
        </w:rPr>
        <w:t>até</w:t>
      </w:r>
      <w:r w:rsidR="00BA0781" w:rsidRPr="006E5EFA">
        <w:rPr>
          <w:rFonts w:ascii="Arial" w:hAnsi="Arial" w:cs="Arial"/>
          <w:color w:val="000000"/>
        </w:rPr>
        <w:t xml:space="preserve"> </w:t>
      </w:r>
      <w:r w:rsidR="00D364B3" w:rsidRPr="006E5EFA">
        <w:rPr>
          <w:rFonts w:ascii="Arial" w:hAnsi="Arial" w:cs="Arial"/>
          <w:color w:val="000000"/>
        </w:rPr>
        <w:t xml:space="preserve">3 </w:t>
      </w:r>
      <w:r w:rsidR="00BA0781" w:rsidRPr="006E5EFA">
        <w:rPr>
          <w:rFonts w:ascii="Arial" w:hAnsi="Arial" w:cs="Arial"/>
          <w:color w:val="000000"/>
        </w:rPr>
        <w:t>dia</w:t>
      </w:r>
      <w:r w:rsidR="00D364B3" w:rsidRPr="006E5EFA">
        <w:rPr>
          <w:rFonts w:ascii="Arial" w:hAnsi="Arial" w:cs="Arial"/>
          <w:color w:val="000000"/>
        </w:rPr>
        <w:t>s</w:t>
      </w:r>
      <w:r w:rsidR="00BA0781" w:rsidRPr="006E5EFA">
        <w:rPr>
          <w:rFonts w:ascii="Arial" w:hAnsi="Arial" w:cs="Arial"/>
          <w:color w:val="000000"/>
        </w:rPr>
        <w:t xml:space="preserve"> </w:t>
      </w:r>
      <w:r w:rsidR="00D364B3" w:rsidRPr="006E5EFA">
        <w:rPr>
          <w:rFonts w:ascii="Arial" w:hAnsi="Arial" w:cs="Arial"/>
          <w:color w:val="000000"/>
        </w:rPr>
        <w:t>uteis</w:t>
      </w:r>
      <w:r w:rsidR="00BA0781" w:rsidRPr="006E5EFA">
        <w:rPr>
          <w:rFonts w:ascii="Arial" w:hAnsi="Arial" w:cs="Arial"/>
          <w:color w:val="000000"/>
        </w:rPr>
        <w:t xml:space="preserve"> </w:t>
      </w:r>
      <w:r w:rsidR="00D364B3" w:rsidRPr="006E5EFA">
        <w:rPr>
          <w:rFonts w:ascii="Arial" w:hAnsi="Arial" w:cs="Arial"/>
          <w:color w:val="000000"/>
        </w:rPr>
        <w:t>após</w:t>
      </w:r>
      <w:r w:rsidR="00BA0781" w:rsidRPr="006E5EFA">
        <w:rPr>
          <w:rFonts w:ascii="Arial" w:hAnsi="Arial" w:cs="Arial"/>
          <w:color w:val="000000"/>
        </w:rPr>
        <w:t xml:space="preserve"> à convocação</w:t>
      </w:r>
      <w:r w:rsidR="00D364B3" w:rsidRPr="006E5EFA">
        <w:rPr>
          <w:rFonts w:ascii="Arial" w:hAnsi="Arial" w:cs="Arial"/>
          <w:color w:val="000000"/>
        </w:rPr>
        <w:t xml:space="preserve"> para manifestação quanto ao interesse em contratar. A não manifestação será considerada como recusa em contratar para o objeto proposto na convocação. </w:t>
      </w:r>
      <w:r w:rsidR="00BA0781" w:rsidRPr="006E5EFA">
        <w:rPr>
          <w:rFonts w:ascii="Arial" w:hAnsi="Arial" w:cs="Arial"/>
          <w:color w:val="000000"/>
        </w:rPr>
        <w:t xml:space="preserve"> </w:t>
      </w:r>
    </w:p>
    <w:p w14:paraId="60307774" w14:textId="6501FE39" w:rsidR="00772DC2" w:rsidRPr="006E5EFA" w:rsidRDefault="000D3C5A" w:rsidP="00BA0781">
      <w:pPr>
        <w:spacing w:after="0" w:line="360" w:lineRule="auto"/>
        <w:jc w:val="both"/>
        <w:rPr>
          <w:rFonts w:ascii="Arial" w:hAnsi="Arial" w:cs="Arial"/>
          <w:color w:val="000000"/>
        </w:rPr>
      </w:pPr>
      <w:r w:rsidRPr="006E5EFA">
        <w:rPr>
          <w:rFonts w:ascii="Arial" w:hAnsi="Arial" w:cs="Arial"/>
          <w:color w:val="000000"/>
        </w:rPr>
        <w:t xml:space="preserve">7.6 </w:t>
      </w:r>
      <w:r w:rsidR="00BA0781" w:rsidRPr="006E5EFA">
        <w:rPr>
          <w:rFonts w:ascii="Arial" w:hAnsi="Arial" w:cs="Arial"/>
          <w:color w:val="000000"/>
        </w:rPr>
        <w:t>A recusa do serviço</w:t>
      </w:r>
      <w:r w:rsidR="00061C22" w:rsidRPr="006E5EFA">
        <w:rPr>
          <w:rFonts w:ascii="Arial" w:hAnsi="Arial" w:cs="Arial"/>
          <w:color w:val="000000"/>
        </w:rPr>
        <w:t xml:space="preserve"> ou omissão</w:t>
      </w:r>
      <w:r w:rsidR="00BA0781" w:rsidRPr="006E5EFA">
        <w:rPr>
          <w:rFonts w:ascii="Arial" w:hAnsi="Arial" w:cs="Arial"/>
          <w:color w:val="000000"/>
        </w:rPr>
        <w:t xml:space="preserve"> pela Contratada, dentro do prazo estabelecido, implicará no repasse deste para a próxima empresa, seguindo a ordem sequencial estabelecida n</w:t>
      </w:r>
      <w:r w:rsidR="00A32E25" w:rsidRPr="006E5EFA">
        <w:rPr>
          <w:rFonts w:ascii="Arial" w:hAnsi="Arial" w:cs="Arial"/>
          <w:color w:val="000000"/>
        </w:rPr>
        <w:t>o</w:t>
      </w:r>
      <w:r w:rsidR="00BA0781" w:rsidRPr="006E5EFA">
        <w:rPr>
          <w:rFonts w:ascii="Arial" w:hAnsi="Arial" w:cs="Arial"/>
          <w:color w:val="000000"/>
        </w:rPr>
        <w:t xml:space="preserve"> Cadastro de Prestadores Credenciados, sem prejuízo das sanções</w:t>
      </w:r>
      <w:r w:rsidR="00C9076B" w:rsidRPr="006E5EFA">
        <w:rPr>
          <w:rFonts w:ascii="Arial" w:hAnsi="Arial" w:cs="Arial"/>
          <w:color w:val="000000"/>
        </w:rPr>
        <w:t xml:space="preserve"> </w:t>
      </w:r>
      <w:r w:rsidR="00BA0781" w:rsidRPr="006E5EFA">
        <w:rPr>
          <w:rFonts w:ascii="Arial" w:hAnsi="Arial" w:cs="Arial"/>
          <w:color w:val="000000"/>
        </w:rPr>
        <w:t>contratuais.</w:t>
      </w:r>
    </w:p>
    <w:p w14:paraId="593916B3" w14:textId="609E76CE" w:rsidR="00BA0781" w:rsidRPr="00740E53" w:rsidRDefault="00C9076B" w:rsidP="00BA0781">
      <w:pPr>
        <w:spacing w:after="0" w:line="360" w:lineRule="auto"/>
        <w:jc w:val="both"/>
        <w:rPr>
          <w:rFonts w:ascii="Arial" w:hAnsi="Arial" w:cs="Arial"/>
          <w:color w:val="000000"/>
        </w:rPr>
      </w:pPr>
      <w:r w:rsidRPr="006E5EFA">
        <w:rPr>
          <w:rFonts w:ascii="Arial" w:hAnsi="Arial" w:cs="Arial"/>
          <w:color w:val="000000"/>
        </w:rPr>
        <w:t xml:space="preserve">7.7 </w:t>
      </w:r>
      <w:r w:rsidR="00BA0781" w:rsidRPr="006E5EFA">
        <w:rPr>
          <w:rFonts w:ascii="Arial" w:hAnsi="Arial" w:cs="Arial"/>
          <w:color w:val="000000"/>
        </w:rPr>
        <w:t xml:space="preserve">A critério da administração, o prazo de </w:t>
      </w:r>
      <w:r w:rsidR="00D364B3" w:rsidRPr="006E5EFA">
        <w:rPr>
          <w:rFonts w:ascii="Arial" w:hAnsi="Arial" w:cs="Arial"/>
          <w:color w:val="000000"/>
        </w:rPr>
        <w:t>aceitação da convocação</w:t>
      </w:r>
      <w:r w:rsidR="00BA0781" w:rsidRPr="006E5EFA">
        <w:rPr>
          <w:rFonts w:ascii="Arial" w:hAnsi="Arial" w:cs="Arial"/>
          <w:color w:val="000000"/>
        </w:rPr>
        <w:t xml:space="preserve"> poderá ser prorrogado</w:t>
      </w:r>
      <w:r w:rsidR="00D364B3" w:rsidRPr="006E5EFA">
        <w:rPr>
          <w:rFonts w:ascii="Arial" w:hAnsi="Arial" w:cs="Arial"/>
          <w:color w:val="000000"/>
        </w:rPr>
        <w:t xml:space="preserve"> uma única vez, mediante justificativa fundamentada</w:t>
      </w:r>
      <w:r w:rsidR="00BA0781" w:rsidRPr="006E5EFA">
        <w:rPr>
          <w:rFonts w:ascii="Arial" w:hAnsi="Arial" w:cs="Arial"/>
          <w:color w:val="000000"/>
        </w:rPr>
        <w:t>.</w:t>
      </w:r>
      <w:r w:rsidR="00C05CCF">
        <w:rPr>
          <w:rFonts w:ascii="Arial" w:hAnsi="Arial" w:cs="Arial"/>
          <w:color w:val="000000"/>
        </w:rPr>
        <w:t xml:space="preserve"> </w:t>
      </w:r>
    </w:p>
    <w:p w14:paraId="3CEF9378" w14:textId="77777777" w:rsidR="00BA0781" w:rsidRPr="00740E53" w:rsidRDefault="00BA0781" w:rsidP="00BA0781">
      <w:pPr>
        <w:spacing w:after="0" w:line="360" w:lineRule="auto"/>
        <w:jc w:val="both"/>
        <w:rPr>
          <w:rFonts w:ascii="Arial" w:hAnsi="Arial" w:cs="Arial"/>
          <w:color w:val="000000"/>
        </w:rPr>
      </w:pPr>
    </w:p>
    <w:p w14:paraId="2C174C2A" w14:textId="38FF0D8F" w:rsidR="00BA0781" w:rsidRPr="00E66635" w:rsidRDefault="00E66635" w:rsidP="00BA0781">
      <w:pPr>
        <w:pStyle w:val="Ttulo5"/>
        <w:spacing w:after="0" w:line="360" w:lineRule="auto"/>
        <w:jc w:val="both"/>
        <w:rPr>
          <w:rFonts w:ascii="Arial" w:hAnsi="Arial" w:cs="Arial"/>
          <w:color w:val="000000"/>
          <w:sz w:val="22"/>
          <w:szCs w:val="22"/>
          <w:u w:val="single"/>
        </w:rPr>
      </w:pPr>
      <w:r w:rsidRPr="00BC6295">
        <w:rPr>
          <w:rFonts w:ascii="Arial" w:hAnsi="Arial" w:cs="Arial"/>
          <w:color w:val="000000"/>
          <w:sz w:val="22"/>
          <w:szCs w:val="22"/>
          <w:u w:val="single"/>
        </w:rPr>
        <w:t>8</w:t>
      </w:r>
      <w:r w:rsidR="00BA0781" w:rsidRPr="00BC6295">
        <w:rPr>
          <w:rFonts w:ascii="Arial" w:hAnsi="Arial" w:cs="Arial"/>
          <w:color w:val="000000"/>
          <w:sz w:val="22"/>
          <w:szCs w:val="22"/>
          <w:u w:val="single"/>
        </w:rPr>
        <w:t>. Do Contrato</w:t>
      </w:r>
    </w:p>
    <w:p w14:paraId="09DBC18E" w14:textId="36E44F03" w:rsidR="00454E5E" w:rsidRPr="00740E53" w:rsidRDefault="00E66635" w:rsidP="00454E5E">
      <w:pPr>
        <w:spacing w:after="0" w:line="360" w:lineRule="auto"/>
        <w:jc w:val="both"/>
        <w:rPr>
          <w:rFonts w:ascii="Arial" w:hAnsi="Arial" w:cs="Arial"/>
          <w:color w:val="000000"/>
        </w:rPr>
      </w:pPr>
      <w:r>
        <w:rPr>
          <w:rFonts w:ascii="Arial" w:hAnsi="Arial" w:cs="Arial"/>
          <w:color w:val="000000"/>
        </w:rPr>
        <w:t xml:space="preserve">8.1 </w:t>
      </w:r>
      <w:r w:rsidR="00BA0781" w:rsidRPr="00740E53">
        <w:rPr>
          <w:rFonts w:ascii="Arial" w:hAnsi="Arial" w:cs="Arial"/>
          <w:color w:val="000000"/>
        </w:rPr>
        <w:t>A minuta do contrato a ser firmado com a credenciada está disponível no anexo IV ao edital.</w:t>
      </w:r>
      <w:r>
        <w:rPr>
          <w:rFonts w:ascii="Arial" w:hAnsi="Arial" w:cs="Arial"/>
          <w:color w:val="000000"/>
        </w:rPr>
        <w:t xml:space="preserve"> </w:t>
      </w:r>
    </w:p>
    <w:p w14:paraId="3F1AC627" w14:textId="3A40A37D" w:rsidR="00BA0781" w:rsidRPr="00740E53" w:rsidRDefault="00BA0781" w:rsidP="00BA0781">
      <w:pPr>
        <w:spacing w:after="0" w:line="360" w:lineRule="auto"/>
        <w:jc w:val="both"/>
        <w:rPr>
          <w:rFonts w:ascii="Arial" w:hAnsi="Arial" w:cs="Arial"/>
          <w:color w:val="000000"/>
        </w:rPr>
      </w:pPr>
    </w:p>
    <w:p w14:paraId="1CD8E93A" w14:textId="06DEEC9E" w:rsidR="00BA0781" w:rsidRPr="00740E53" w:rsidRDefault="009D6DA3" w:rsidP="00BA0781">
      <w:pPr>
        <w:spacing w:after="0" w:line="360" w:lineRule="auto"/>
        <w:jc w:val="both"/>
        <w:rPr>
          <w:rFonts w:ascii="Arial" w:hAnsi="Arial" w:cs="Arial"/>
          <w:color w:val="000000"/>
        </w:rPr>
      </w:pPr>
      <w:r>
        <w:rPr>
          <w:rFonts w:ascii="Arial" w:hAnsi="Arial" w:cs="Arial"/>
          <w:color w:val="000000"/>
        </w:rPr>
        <w:lastRenderedPageBreak/>
        <w:t xml:space="preserve">8.2 </w:t>
      </w:r>
      <w:r w:rsidR="00BA0781" w:rsidRPr="00740E53">
        <w:rPr>
          <w:rFonts w:ascii="Arial" w:hAnsi="Arial" w:cs="Arial"/>
          <w:color w:val="000000"/>
        </w:rPr>
        <w:t xml:space="preserve">Após o aceite da empresa para executar o serviço será formalizado o processo de </w:t>
      </w:r>
      <w:r>
        <w:rPr>
          <w:rFonts w:ascii="Arial" w:hAnsi="Arial" w:cs="Arial"/>
          <w:color w:val="000000"/>
        </w:rPr>
        <w:t>Inexigibilidade</w:t>
      </w:r>
      <w:r w:rsidR="00BA0781" w:rsidRPr="00740E53">
        <w:rPr>
          <w:rFonts w:ascii="Arial" w:hAnsi="Arial" w:cs="Arial"/>
          <w:color w:val="000000"/>
        </w:rPr>
        <w:t xml:space="preserve"> de licitação e </w:t>
      </w:r>
      <w:r w:rsidR="00DE1ED5" w:rsidRPr="00740E53">
        <w:rPr>
          <w:rFonts w:ascii="Arial" w:hAnsi="Arial" w:cs="Arial"/>
          <w:color w:val="000000"/>
        </w:rPr>
        <w:t>elaboração do contrato com a credenciada.</w:t>
      </w:r>
    </w:p>
    <w:p w14:paraId="1B57CD02" w14:textId="01AE3D61" w:rsidR="00DE1ED5" w:rsidRPr="00740E53" w:rsidRDefault="009D6DA3" w:rsidP="00BA0781">
      <w:pPr>
        <w:spacing w:after="0" w:line="360" w:lineRule="auto"/>
        <w:jc w:val="both"/>
        <w:rPr>
          <w:rFonts w:ascii="Arial" w:hAnsi="Arial" w:cs="Arial"/>
          <w:color w:val="000000"/>
        </w:rPr>
      </w:pPr>
      <w:r>
        <w:rPr>
          <w:rFonts w:ascii="Arial" w:hAnsi="Arial" w:cs="Arial"/>
          <w:color w:val="000000"/>
        </w:rPr>
        <w:t xml:space="preserve">8.3 </w:t>
      </w:r>
      <w:r w:rsidR="00DE1ED5" w:rsidRPr="00740E53">
        <w:rPr>
          <w:rFonts w:ascii="Arial" w:hAnsi="Arial" w:cs="Arial"/>
          <w:color w:val="000000"/>
        </w:rPr>
        <w:t>O contrato deverá prever as atividades técnicas que a empresa irá desenvolver.</w:t>
      </w:r>
    </w:p>
    <w:p w14:paraId="29C529F4" w14:textId="6FB7E7A6" w:rsidR="00DE1ED5" w:rsidRPr="00740E53" w:rsidRDefault="009D6DA3" w:rsidP="00BA0781">
      <w:pPr>
        <w:spacing w:after="0" w:line="360" w:lineRule="auto"/>
        <w:jc w:val="both"/>
        <w:rPr>
          <w:rFonts w:ascii="Arial" w:hAnsi="Arial" w:cs="Arial"/>
          <w:color w:val="000000"/>
        </w:rPr>
      </w:pPr>
      <w:r>
        <w:rPr>
          <w:rFonts w:ascii="Arial" w:hAnsi="Arial" w:cs="Arial"/>
          <w:color w:val="000000"/>
        </w:rPr>
        <w:t xml:space="preserve">8.4 </w:t>
      </w:r>
      <w:r w:rsidR="00DE1ED5" w:rsidRPr="00740E53">
        <w:rPr>
          <w:rFonts w:ascii="Arial" w:hAnsi="Arial" w:cs="Arial"/>
          <w:color w:val="000000"/>
        </w:rPr>
        <w:t>O contrato terá prazo e valores de acordo com a planilha de serviços x preços unitários da referência SICOR-MG – Capítulo “</w:t>
      </w:r>
      <w:r w:rsidR="00DE1ED5" w:rsidRPr="00740E53">
        <w:rPr>
          <w:rFonts w:ascii="Arial" w:hAnsi="Arial" w:cs="Arial"/>
          <w:b/>
          <w:bCs/>
          <w:color w:val="000000"/>
        </w:rPr>
        <w:t>TABELA REFERENCIAL DE PREÇOS UNITÁRIOS PARA CONSULTORIA E PROJETOS”</w:t>
      </w:r>
      <w:r w:rsidR="00DE1ED5" w:rsidRPr="00740E53">
        <w:rPr>
          <w:rFonts w:ascii="Arial" w:hAnsi="Arial" w:cs="Arial"/>
          <w:color w:val="000000"/>
        </w:rPr>
        <w:t xml:space="preserve"> disponível no endereço </w:t>
      </w:r>
      <w:hyperlink r:id="rId8" w:history="1">
        <w:r w:rsidR="00DE1ED5" w:rsidRPr="00740E53">
          <w:rPr>
            <w:rStyle w:val="Hyperlink"/>
            <w:rFonts w:ascii="Arial" w:hAnsi="Arial" w:cs="Arial"/>
          </w:rPr>
          <w:t>https://portal.der.mg.gov.br/portal-servicos-frontend/dynamic-menu/10</w:t>
        </w:r>
      </w:hyperlink>
      <w:r w:rsidR="00DE1ED5" w:rsidRPr="00740E53">
        <w:rPr>
          <w:rFonts w:ascii="Arial" w:hAnsi="Arial" w:cs="Arial"/>
          <w:color w:val="000000"/>
        </w:rPr>
        <w:t xml:space="preserve"> e que compõe o anexo III deste T</w:t>
      </w:r>
      <w:r w:rsidR="00BC6295">
        <w:rPr>
          <w:rFonts w:ascii="Arial" w:hAnsi="Arial" w:cs="Arial"/>
          <w:color w:val="000000"/>
        </w:rPr>
        <w:t xml:space="preserve">ermo de </w:t>
      </w:r>
      <w:r w:rsidR="00DE1ED5" w:rsidRPr="00740E53">
        <w:rPr>
          <w:rFonts w:ascii="Arial" w:hAnsi="Arial" w:cs="Arial"/>
          <w:color w:val="000000"/>
        </w:rPr>
        <w:t>R</w:t>
      </w:r>
      <w:r w:rsidR="00BC6295">
        <w:rPr>
          <w:rFonts w:ascii="Arial" w:hAnsi="Arial" w:cs="Arial"/>
          <w:color w:val="000000"/>
        </w:rPr>
        <w:t>eferência</w:t>
      </w:r>
      <w:r w:rsidR="00DE1ED5" w:rsidRPr="00740E53">
        <w:rPr>
          <w:rFonts w:ascii="Arial" w:hAnsi="Arial" w:cs="Arial"/>
          <w:color w:val="000000"/>
        </w:rPr>
        <w:t>.</w:t>
      </w:r>
      <w:r w:rsidR="003A58F9">
        <w:rPr>
          <w:rFonts w:ascii="Arial" w:hAnsi="Arial" w:cs="Arial"/>
          <w:color w:val="000000"/>
        </w:rPr>
        <w:t xml:space="preserve"> </w:t>
      </w:r>
    </w:p>
    <w:p w14:paraId="69F2A9A3" w14:textId="77777777" w:rsidR="00BA0781" w:rsidRPr="00740E53" w:rsidRDefault="00BA0781" w:rsidP="00BA0781">
      <w:pPr>
        <w:spacing w:after="0" w:line="360" w:lineRule="auto"/>
        <w:jc w:val="both"/>
        <w:rPr>
          <w:rFonts w:ascii="Arial" w:hAnsi="Arial" w:cs="Arial"/>
          <w:color w:val="000000"/>
        </w:rPr>
      </w:pPr>
    </w:p>
    <w:p w14:paraId="422757C2" w14:textId="7BE651E0" w:rsidR="004206D1" w:rsidRPr="00277AF2" w:rsidRDefault="00DE1ED5" w:rsidP="004206D1">
      <w:pPr>
        <w:pStyle w:val="Ttulo5"/>
        <w:spacing w:after="0" w:line="360" w:lineRule="auto"/>
        <w:jc w:val="both"/>
        <w:rPr>
          <w:rFonts w:ascii="Arial" w:hAnsi="Arial" w:cs="Arial"/>
          <w:color w:val="000000"/>
          <w:sz w:val="22"/>
          <w:szCs w:val="22"/>
          <w:u w:val="single"/>
        </w:rPr>
      </w:pPr>
      <w:r w:rsidRPr="00277AF2">
        <w:rPr>
          <w:rFonts w:ascii="Arial" w:hAnsi="Arial" w:cs="Arial"/>
          <w:color w:val="000000"/>
          <w:sz w:val="22"/>
          <w:szCs w:val="22"/>
          <w:u w:val="single"/>
        </w:rPr>
        <w:t>9</w:t>
      </w:r>
      <w:r w:rsidR="004206D1" w:rsidRPr="00277AF2">
        <w:rPr>
          <w:rFonts w:ascii="Arial" w:hAnsi="Arial" w:cs="Arial"/>
          <w:color w:val="000000"/>
          <w:sz w:val="22"/>
          <w:szCs w:val="22"/>
          <w:u w:val="single"/>
        </w:rPr>
        <w:t>. Recursos Financeiros</w:t>
      </w:r>
    </w:p>
    <w:p w14:paraId="7A5E770E" w14:textId="60E6A290" w:rsidR="004206D1" w:rsidRPr="00740E53" w:rsidRDefault="004E3F93" w:rsidP="004E3F93">
      <w:pPr>
        <w:spacing w:after="0" w:line="360" w:lineRule="auto"/>
        <w:jc w:val="both"/>
        <w:rPr>
          <w:rFonts w:ascii="Arial" w:hAnsi="Arial" w:cs="Arial"/>
          <w:color w:val="000000"/>
        </w:rPr>
      </w:pPr>
      <w:r w:rsidRPr="00740E53">
        <w:rPr>
          <w:rFonts w:ascii="Arial" w:hAnsi="Arial" w:cs="Arial"/>
          <w:color w:val="000000"/>
        </w:rPr>
        <w:t>9.1</w:t>
      </w:r>
      <w:r w:rsidR="004206D1" w:rsidRPr="00740E53">
        <w:rPr>
          <w:rFonts w:ascii="Arial" w:hAnsi="Arial" w:cs="Arial"/>
          <w:color w:val="000000"/>
        </w:rPr>
        <w:t xml:space="preserve"> Os recursos financeiros para sustentar as futuras contratações de credenciados serão oriundos do caixa próprio da CESAMA, na rubrica de investimentos, vinculada a respectiva ação do cronograma plurianual de investimentos elaborado em conjunto pela APR e DRDE e que faz parte do estudo tarifário publicado pela </w:t>
      </w:r>
      <w:r w:rsidR="00985B72" w:rsidRPr="00740E53">
        <w:rPr>
          <w:rFonts w:ascii="Arial" w:hAnsi="Arial" w:cs="Arial"/>
          <w:color w:val="000000"/>
        </w:rPr>
        <w:t>Agência</w:t>
      </w:r>
      <w:r w:rsidR="004206D1" w:rsidRPr="00740E53">
        <w:rPr>
          <w:rFonts w:ascii="Arial" w:hAnsi="Arial" w:cs="Arial"/>
          <w:color w:val="000000"/>
        </w:rPr>
        <w:t xml:space="preserve"> Reguladora.</w:t>
      </w:r>
    </w:p>
    <w:p w14:paraId="595F45CB" w14:textId="77777777" w:rsidR="004206D1" w:rsidRPr="00740E53" w:rsidRDefault="004206D1" w:rsidP="00107B9D">
      <w:pPr>
        <w:spacing w:after="0" w:line="360" w:lineRule="auto"/>
        <w:jc w:val="both"/>
        <w:rPr>
          <w:rFonts w:ascii="Arial" w:hAnsi="Arial" w:cs="Arial"/>
          <w:color w:val="000000"/>
        </w:rPr>
      </w:pPr>
    </w:p>
    <w:p w14:paraId="26639EA5" w14:textId="7D3EC908" w:rsidR="00107B9D" w:rsidRPr="006E5EFA" w:rsidRDefault="00DE1ED5" w:rsidP="00107B9D">
      <w:pPr>
        <w:pStyle w:val="Ttulo5"/>
        <w:spacing w:after="0" w:line="360" w:lineRule="auto"/>
        <w:jc w:val="both"/>
        <w:rPr>
          <w:rFonts w:ascii="Arial" w:hAnsi="Arial" w:cs="Arial"/>
          <w:color w:val="000000"/>
          <w:sz w:val="22"/>
          <w:szCs w:val="22"/>
          <w:u w:val="single"/>
        </w:rPr>
      </w:pPr>
      <w:r w:rsidRPr="006E5EFA">
        <w:rPr>
          <w:rFonts w:ascii="Arial" w:hAnsi="Arial" w:cs="Arial"/>
          <w:color w:val="000000"/>
          <w:sz w:val="22"/>
          <w:szCs w:val="22"/>
          <w:u w:val="single"/>
        </w:rPr>
        <w:t>10</w:t>
      </w:r>
      <w:r w:rsidR="00107B9D" w:rsidRPr="006E5EFA">
        <w:rPr>
          <w:rFonts w:ascii="Arial" w:hAnsi="Arial" w:cs="Arial"/>
          <w:color w:val="000000"/>
          <w:sz w:val="22"/>
          <w:szCs w:val="22"/>
          <w:u w:val="single"/>
        </w:rPr>
        <w:t>. Remuneração</w:t>
      </w:r>
      <w:r w:rsidR="00F860A3" w:rsidRPr="006E5EFA">
        <w:rPr>
          <w:rFonts w:ascii="Arial" w:hAnsi="Arial" w:cs="Arial"/>
          <w:color w:val="000000"/>
          <w:sz w:val="22"/>
          <w:szCs w:val="22"/>
          <w:u w:val="single"/>
        </w:rPr>
        <w:t xml:space="preserve"> </w:t>
      </w:r>
    </w:p>
    <w:p w14:paraId="56C9F1FD" w14:textId="65C96676" w:rsidR="00107B9D" w:rsidRPr="006E5EFA" w:rsidRDefault="00A43B6B" w:rsidP="00A43B6B">
      <w:pPr>
        <w:spacing w:line="360" w:lineRule="auto"/>
        <w:jc w:val="both"/>
        <w:rPr>
          <w:rFonts w:ascii="Arial" w:hAnsi="Arial" w:cs="Arial"/>
          <w:color w:val="000000"/>
        </w:rPr>
      </w:pPr>
      <w:r w:rsidRPr="006E5EFA">
        <w:rPr>
          <w:rFonts w:ascii="Arial" w:hAnsi="Arial" w:cs="Arial"/>
          <w:color w:val="000000"/>
        </w:rPr>
        <w:t>10.1</w:t>
      </w:r>
      <w:r w:rsidR="00107B9D" w:rsidRPr="006E5EFA">
        <w:rPr>
          <w:rFonts w:ascii="Arial" w:hAnsi="Arial" w:cs="Arial"/>
          <w:color w:val="000000"/>
        </w:rPr>
        <w:t xml:space="preserve"> Os serviços serão remunerados conforme </w:t>
      </w:r>
      <w:r w:rsidR="006B2AAC" w:rsidRPr="006E5EFA">
        <w:rPr>
          <w:rFonts w:ascii="Arial" w:hAnsi="Arial" w:cs="Arial"/>
          <w:color w:val="000000"/>
        </w:rPr>
        <w:t xml:space="preserve">planilha de serviços x preços unitários da referência </w:t>
      </w:r>
      <w:r w:rsidR="00A73089" w:rsidRPr="006E5EFA">
        <w:rPr>
          <w:rFonts w:ascii="Arial" w:hAnsi="Arial" w:cs="Arial"/>
          <w:color w:val="000000"/>
        </w:rPr>
        <w:t xml:space="preserve">SICOR-MG – Capítulo </w:t>
      </w:r>
      <w:bookmarkStart w:id="0" w:name="_Hlk213410934"/>
      <w:r w:rsidR="00A73089" w:rsidRPr="006E5EFA">
        <w:rPr>
          <w:rFonts w:ascii="Arial" w:hAnsi="Arial" w:cs="Arial"/>
          <w:color w:val="000000"/>
        </w:rPr>
        <w:t>“</w:t>
      </w:r>
      <w:r w:rsidR="00022947" w:rsidRPr="006E5EFA">
        <w:rPr>
          <w:rFonts w:ascii="Arial" w:hAnsi="Arial" w:cs="Arial"/>
          <w:b/>
          <w:bCs/>
          <w:color w:val="000000"/>
        </w:rPr>
        <w:t>PLANILHA DE PREÇOS UNITÁRIOS E QUANTITATIVOS ESTIMADOS COMO REFERÊNCIA PARA ELABORAÇÂO DE CONTRATOS COM CREDENCIADOS</w:t>
      </w:r>
      <w:r w:rsidR="00A73089" w:rsidRPr="006E5EFA">
        <w:rPr>
          <w:rFonts w:ascii="Arial" w:hAnsi="Arial" w:cs="Arial"/>
          <w:b/>
          <w:bCs/>
          <w:color w:val="000000"/>
        </w:rPr>
        <w:t>”</w:t>
      </w:r>
      <w:r w:rsidR="006B2AAC" w:rsidRPr="006E5EFA">
        <w:rPr>
          <w:rFonts w:ascii="Arial" w:hAnsi="Arial" w:cs="Arial"/>
          <w:color w:val="000000"/>
        </w:rPr>
        <w:t xml:space="preserve"> </w:t>
      </w:r>
      <w:bookmarkEnd w:id="0"/>
      <w:r w:rsidR="00022947" w:rsidRPr="006E5EFA">
        <w:rPr>
          <w:rFonts w:ascii="Arial" w:hAnsi="Arial" w:cs="Arial"/>
          <w:color w:val="000000"/>
        </w:rPr>
        <w:t xml:space="preserve">cujos preços unitários decorrem da tabela de preços públicos </w:t>
      </w:r>
      <w:r w:rsidR="00A73089" w:rsidRPr="006E5EFA">
        <w:rPr>
          <w:rFonts w:ascii="Arial" w:hAnsi="Arial" w:cs="Arial"/>
          <w:color w:val="000000"/>
        </w:rPr>
        <w:t xml:space="preserve">disponível no endereço </w:t>
      </w:r>
      <w:hyperlink r:id="rId9" w:history="1">
        <w:r w:rsidR="00DD6718" w:rsidRPr="006E5EFA">
          <w:rPr>
            <w:rStyle w:val="Hyperlink"/>
            <w:rFonts w:ascii="Arial" w:hAnsi="Arial" w:cs="Arial"/>
          </w:rPr>
          <w:t>https://portal.der.mg.gov.br/portal-servicos-frontend/dynamic-menu/10</w:t>
        </w:r>
      </w:hyperlink>
      <w:r w:rsidR="009B2928" w:rsidRPr="006E5EFA">
        <w:rPr>
          <w:rFonts w:ascii="Arial" w:hAnsi="Arial" w:cs="Arial"/>
          <w:color w:val="000000"/>
        </w:rPr>
        <w:t xml:space="preserve"> e que compõe o anexo III deste TR.</w:t>
      </w:r>
    </w:p>
    <w:p w14:paraId="3BE7B9AF" w14:textId="1ACFAD18" w:rsidR="00234017" w:rsidRPr="006E5EFA" w:rsidRDefault="00234017" w:rsidP="00234017">
      <w:pPr>
        <w:spacing w:line="360" w:lineRule="auto"/>
        <w:jc w:val="both"/>
        <w:rPr>
          <w:rFonts w:ascii="Arial" w:hAnsi="Arial" w:cs="Arial"/>
          <w:color w:val="000000"/>
        </w:rPr>
      </w:pPr>
      <w:r w:rsidRPr="006E5EFA">
        <w:rPr>
          <w:rFonts w:ascii="Arial" w:hAnsi="Arial" w:cs="Arial"/>
          <w:color w:val="000000"/>
        </w:rPr>
        <w:t xml:space="preserve">10.2 </w:t>
      </w:r>
      <w:r w:rsidR="00DD6718" w:rsidRPr="006E5EFA">
        <w:rPr>
          <w:rFonts w:ascii="Arial" w:hAnsi="Arial" w:cs="Arial"/>
          <w:color w:val="000000"/>
        </w:rPr>
        <w:t xml:space="preserve">Para apuração do valor referência do contrato a ser firmado com a credenciada serão utilizados itens </w:t>
      </w:r>
      <w:r w:rsidR="00286EC3" w:rsidRPr="006E5EFA">
        <w:rPr>
          <w:rFonts w:ascii="Arial" w:hAnsi="Arial" w:cs="Arial"/>
          <w:color w:val="000000"/>
        </w:rPr>
        <w:t>“</w:t>
      </w:r>
      <w:r w:rsidR="00286EC3" w:rsidRPr="006E5EFA">
        <w:rPr>
          <w:rFonts w:ascii="Arial" w:hAnsi="Arial" w:cs="Arial"/>
          <w:b/>
          <w:bCs/>
          <w:color w:val="000000"/>
        </w:rPr>
        <w:t>PLANILHA DE PREÇOS UNITÁRIOS E QUANTITATIVOS ESTIMADOS COMO REFERÊNCIA PARA ELABORAÇÂO DE CONTRATOS COM CREDENCIADOS”</w:t>
      </w:r>
      <w:r w:rsidR="00286EC3" w:rsidRPr="006E5EFA">
        <w:rPr>
          <w:rFonts w:ascii="Arial" w:hAnsi="Arial" w:cs="Arial"/>
          <w:color w:val="000000"/>
        </w:rPr>
        <w:t xml:space="preserve"> </w:t>
      </w:r>
      <w:r w:rsidR="00DD6718" w:rsidRPr="006E5EFA">
        <w:rPr>
          <w:rFonts w:ascii="Arial" w:hAnsi="Arial" w:cs="Arial"/>
          <w:color w:val="000000"/>
        </w:rPr>
        <w:t>e compostos valores com os quantitativos estimados para a ordem de serviço</w:t>
      </w:r>
      <w:r w:rsidR="0039352F" w:rsidRPr="006E5EFA">
        <w:rPr>
          <w:rFonts w:ascii="Arial" w:hAnsi="Arial" w:cs="Arial"/>
          <w:color w:val="000000"/>
        </w:rPr>
        <w:t>s</w:t>
      </w:r>
      <w:r w:rsidR="00DD6718" w:rsidRPr="006E5EFA">
        <w:rPr>
          <w:rFonts w:ascii="Arial" w:hAnsi="Arial" w:cs="Arial"/>
          <w:color w:val="000000"/>
        </w:rPr>
        <w:t xml:space="preserve"> a ser emitida</w:t>
      </w:r>
      <w:r w:rsidR="0036336E" w:rsidRPr="006E5EFA">
        <w:rPr>
          <w:rFonts w:ascii="Arial" w:hAnsi="Arial" w:cs="Arial"/>
          <w:color w:val="000000"/>
        </w:rPr>
        <w:t>, considerando as instruções relativas a</w:t>
      </w:r>
      <w:r w:rsidR="0039352F" w:rsidRPr="006E5EFA">
        <w:rPr>
          <w:rFonts w:ascii="Arial" w:hAnsi="Arial" w:cs="Arial"/>
          <w:color w:val="000000"/>
        </w:rPr>
        <w:t>o</w:t>
      </w:r>
      <w:r w:rsidR="0036336E" w:rsidRPr="006E5EFA">
        <w:rPr>
          <w:rFonts w:ascii="Arial" w:hAnsi="Arial" w:cs="Arial"/>
          <w:color w:val="000000"/>
        </w:rPr>
        <w:t xml:space="preserve"> BDI</w:t>
      </w:r>
      <w:r w:rsidR="0039352F" w:rsidRPr="006E5EFA">
        <w:rPr>
          <w:rFonts w:ascii="Arial" w:hAnsi="Arial" w:cs="Arial"/>
          <w:color w:val="000000"/>
        </w:rPr>
        <w:t>, despesas administrativas e impostos da própria planilha</w:t>
      </w:r>
      <w:r w:rsidR="00DD6718" w:rsidRPr="006E5EFA">
        <w:rPr>
          <w:rFonts w:ascii="Arial" w:hAnsi="Arial" w:cs="Arial"/>
          <w:color w:val="000000"/>
        </w:rPr>
        <w:t>. A execução contratual será na modalidade empreitada por preços unitários e a apuração do valor a ser pago mediante apuração dos quantitativos efetivamente realizados e aprovados pela fiscalização.</w:t>
      </w:r>
    </w:p>
    <w:p w14:paraId="0DA39E6D" w14:textId="6CB33050" w:rsidR="006B2AAC" w:rsidRPr="00234017" w:rsidRDefault="00234017" w:rsidP="003D0A9C">
      <w:pPr>
        <w:spacing w:after="0" w:line="360" w:lineRule="auto"/>
        <w:jc w:val="both"/>
        <w:rPr>
          <w:rFonts w:ascii="Arial" w:hAnsi="Arial" w:cs="Arial"/>
          <w:color w:val="000000"/>
        </w:rPr>
      </w:pPr>
      <w:r w:rsidRPr="006E5EFA">
        <w:rPr>
          <w:rFonts w:ascii="Arial" w:hAnsi="Arial" w:cs="Arial"/>
          <w:color w:val="000000"/>
        </w:rPr>
        <w:t>10.2.1</w:t>
      </w:r>
      <w:r w:rsidR="00107B9D" w:rsidRPr="006E5EFA">
        <w:rPr>
          <w:rFonts w:ascii="Arial" w:hAnsi="Arial" w:cs="Arial"/>
          <w:color w:val="000000"/>
        </w:rPr>
        <w:t xml:space="preserve"> O pagamento será efetuado</w:t>
      </w:r>
      <w:r w:rsidR="006B2AAC" w:rsidRPr="006E5EFA">
        <w:rPr>
          <w:rFonts w:ascii="Arial" w:hAnsi="Arial" w:cs="Arial"/>
          <w:color w:val="000000"/>
        </w:rPr>
        <w:t xml:space="preserve"> de acordo com o cronograma físico</w:t>
      </w:r>
      <w:r w:rsidR="004A7821" w:rsidRPr="006E5EFA">
        <w:rPr>
          <w:rFonts w:ascii="Arial" w:hAnsi="Arial" w:cs="Arial"/>
          <w:color w:val="000000"/>
        </w:rPr>
        <w:t>-</w:t>
      </w:r>
      <w:r w:rsidR="006B2AAC" w:rsidRPr="006E5EFA">
        <w:rPr>
          <w:rFonts w:ascii="Arial" w:hAnsi="Arial" w:cs="Arial"/>
          <w:color w:val="000000"/>
        </w:rPr>
        <w:t>financeiro vinculado a entrega dos produtos, constante d</w:t>
      </w:r>
      <w:r w:rsidR="00F53AF6" w:rsidRPr="006E5EFA">
        <w:rPr>
          <w:rFonts w:ascii="Arial" w:hAnsi="Arial" w:cs="Arial"/>
          <w:color w:val="000000"/>
        </w:rPr>
        <w:t>o</w:t>
      </w:r>
      <w:r w:rsidR="006B2AAC" w:rsidRPr="006E5EFA">
        <w:rPr>
          <w:rFonts w:ascii="Arial" w:hAnsi="Arial" w:cs="Arial"/>
          <w:color w:val="000000"/>
        </w:rPr>
        <w:t xml:space="preserve"> </w:t>
      </w:r>
      <w:r w:rsidR="00F53AF6" w:rsidRPr="006E5EFA">
        <w:rPr>
          <w:rFonts w:ascii="Arial" w:hAnsi="Arial" w:cs="Arial"/>
          <w:color w:val="000000"/>
        </w:rPr>
        <w:t>Contrato</w:t>
      </w:r>
      <w:r w:rsidR="006B2AAC" w:rsidRPr="006E5EFA">
        <w:rPr>
          <w:rFonts w:ascii="Arial" w:hAnsi="Arial" w:cs="Arial"/>
          <w:color w:val="000000"/>
        </w:rPr>
        <w:t xml:space="preserve"> e mediante aceitação da fiscalização. Cada medição para</w:t>
      </w:r>
      <w:r w:rsidR="004A7821" w:rsidRPr="006E5EFA">
        <w:rPr>
          <w:rFonts w:ascii="Arial" w:hAnsi="Arial" w:cs="Arial"/>
          <w:color w:val="000000"/>
        </w:rPr>
        <w:t xml:space="preserve"> remuneração parcial e/ou total do objeto contratado</w:t>
      </w:r>
      <w:r w:rsidR="006B2AAC" w:rsidRPr="00234017">
        <w:rPr>
          <w:rFonts w:ascii="Arial" w:hAnsi="Arial" w:cs="Arial"/>
          <w:color w:val="000000"/>
        </w:rPr>
        <w:t xml:space="preserve"> </w:t>
      </w:r>
      <w:r w:rsidR="006B2AAC" w:rsidRPr="00234017">
        <w:rPr>
          <w:rFonts w:ascii="Arial" w:hAnsi="Arial" w:cs="Arial"/>
          <w:color w:val="000000"/>
        </w:rPr>
        <w:lastRenderedPageBreak/>
        <w:t>terá prazo mínimo de 30 dias de período de referência e o pagamento ocorrerá 30 dias após a emissão de nota fiscal autorizada pela fiscalização.</w:t>
      </w:r>
      <w:r w:rsidR="002B6B79">
        <w:rPr>
          <w:rFonts w:ascii="Arial" w:hAnsi="Arial" w:cs="Arial"/>
          <w:color w:val="000000"/>
        </w:rPr>
        <w:t xml:space="preserve"> </w:t>
      </w:r>
    </w:p>
    <w:p w14:paraId="510245BE" w14:textId="1FDFE8D3" w:rsidR="006B2AAC" w:rsidRDefault="00234017" w:rsidP="00234017">
      <w:pPr>
        <w:spacing w:after="0" w:line="360" w:lineRule="auto"/>
        <w:jc w:val="both"/>
        <w:rPr>
          <w:rFonts w:ascii="Arial" w:hAnsi="Arial" w:cs="Arial"/>
          <w:color w:val="000000"/>
        </w:rPr>
      </w:pPr>
      <w:r>
        <w:rPr>
          <w:rFonts w:ascii="Arial" w:hAnsi="Arial" w:cs="Arial"/>
          <w:color w:val="000000"/>
        </w:rPr>
        <w:t>10.2.</w:t>
      </w:r>
      <w:r w:rsidR="00454E5E">
        <w:rPr>
          <w:rFonts w:ascii="Arial" w:hAnsi="Arial" w:cs="Arial"/>
          <w:color w:val="000000"/>
        </w:rPr>
        <w:t>2</w:t>
      </w:r>
      <w:r w:rsidR="004A7821" w:rsidRPr="00740E53">
        <w:rPr>
          <w:rFonts w:ascii="Arial" w:hAnsi="Arial" w:cs="Arial"/>
          <w:color w:val="000000"/>
        </w:rPr>
        <w:t xml:space="preserve"> </w:t>
      </w:r>
      <w:r w:rsidR="00514523" w:rsidRPr="00740E53">
        <w:rPr>
          <w:rFonts w:ascii="Arial" w:hAnsi="Arial" w:cs="Arial"/>
          <w:color w:val="000000"/>
        </w:rPr>
        <w:t>A remuneração</w:t>
      </w:r>
      <w:r w:rsidR="006B2AAC" w:rsidRPr="00740E53">
        <w:rPr>
          <w:rFonts w:ascii="Arial" w:hAnsi="Arial" w:cs="Arial"/>
          <w:color w:val="000000"/>
        </w:rPr>
        <w:t xml:space="preserve"> será acrescida de fator de reajustamento</w:t>
      </w:r>
      <w:r w:rsidR="00514523" w:rsidRPr="00740E53">
        <w:rPr>
          <w:rFonts w:ascii="Arial" w:hAnsi="Arial" w:cs="Arial"/>
          <w:color w:val="000000"/>
        </w:rPr>
        <w:t>, calculado com base no IPCA acumulado dos últimos 12 meses, contados a partir do início de vigência do credenciamento</w:t>
      </w:r>
      <w:r w:rsidR="004C18FC" w:rsidRPr="00740E53">
        <w:rPr>
          <w:rFonts w:ascii="Arial" w:hAnsi="Arial" w:cs="Arial"/>
          <w:color w:val="000000"/>
        </w:rPr>
        <w:t>, caso a contratação ocorra após decorridos 12 meses da emissão do edital de credenciamento.</w:t>
      </w:r>
    </w:p>
    <w:p w14:paraId="7BE5703A" w14:textId="77777777" w:rsidR="00454E5E" w:rsidRDefault="00454E5E" w:rsidP="00234017">
      <w:pPr>
        <w:spacing w:after="0" w:line="360" w:lineRule="auto"/>
        <w:jc w:val="both"/>
        <w:rPr>
          <w:rFonts w:ascii="Arial" w:hAnsi="Arial" w:cs="Arial"/>
          <w:b/>
          <w:bCs/>
          <w:color w:val="000000"/>
        </w:rPr>
      </w:pPr>
    </w:p>
    <w:p w14:paraId="4ACD9700" w14:textId="6BF39D46" w:rsidR="00367697" w:rsidRDefault="00367697" w:rsidP="00234017">
      <w:pPr>
        <w:spacing w:after="0" w:line="360" w:lineRule="auto"/>
        <w:jc w:val="both"/>
        <w:rPr>
          <w:rFonts w:ascii="Arial" w:hAnsi="Arial" w:cs="Arial"/>
          <w:b/>
          <w:bCs/>
          <w:color w:val="000000"/>
        </w:rPr>
      </w:pPr>
      <w:r w:rsidRPr="00367697">
        <w:rPr>
          <w:rFonts w:ascii="Arial" w:hAnsi="Arial" w:cs="Arial"/>
          <w:b/>
          <w:bCs/>
          <w:color w:val="000000"/>
        </w:rPr>
        <w:t>10.3 Das Medições e do pagamento</w:t>
      </w:r>
    </w:p>
    <w:p w14:paraId="62112ED6" w14:textId="77777777" w:rsidR="00454E5E" w:rsidRDefault="00454E5E" w:rsidP="00367697">
      <w:pPr>
        <w:spacing w:after="0" w:line="360" w:lineRule="auto"/>
        <w:jc w:val="both"/>
        <w:rPr>
          <w:rFonts w:ascii="Arial" w:hAnsi="Arial" w:cs="Arial"/>
          <w:b/>
          <w:bCs/>
          <w:color w:val="000000"/>
        </w:rPr>
      </w:pPr>
    </w:p>
    <w:p w14:paraId="4541D9DA" w14:textId="2C0F4D32" w:rsidR="00367697" w:rsidRPr="00367697" w:rsidRDefault="00367697" w:rsidP="00367697">
      <w:pPr>
        <w:spacing w:after="0" w:line="360" w:lineRule="auto"/>
        <w:jc w:val="both"/>
        <w:rPr>
          <w:rFonts w:ascii="Arial" w:hAnsi="Arial" w:cs="Arial"/>
          <w:b/>
          <w:bCs/>
          <w:color w:val="000000"/>
        </w:rPr>
      </w:pPr>
      <w:r>
        <w:rPr>
          <w:rFonts w:ascii="Arial" w:hAnsi="Arial" w:cs="Arial"/>
          <w:b/>
          <w:bCs/>
          <w:color w:val="000000"/>
        </w:rPr>
        <w:t xml:space="preserve">10.3.1 </w:t>
      </w:r>
      <w:r w:rsidRPr="00367697">
        <w:rPr>
          <w:rFonts w:ascii="Arial" w:hAnsi="Arial" w:cs="Arial"/>
          <w:b/>
          <w:bCs/>
          <w:color w:val="000000"/>
        </w:rPr>
        <w:t>Medições</w:t>
      </w:r>
    </w:p>
    <w:p w14:paraId="23D01F54" w14:textId="3F04B05D" w:rsidR="00367697" w:rsidRPr="006118B9" w:rsidRDefault="00367697" w:rsidP="00367697">
      <w:pPr>
        <w:spacing w:after="0" w:line="360" w:lineRule="auto"/>
        <w:jc w:val="both"/>
        <w:rPr>
          <w:rFonts w:ascii="Arial" w:hAnsi="Arial" w:cs="Arial"/>
          <w:color w:val="000000"/>
        </w:rPr>
      </w:pPr>
      <w:r w:rsidRPr="006118B9">
        <w:rPr>
          <w:rFonts w:ascii="Arial" w:hAnsi="Arial" w:cs="Arial"/>
          <w:color w:val="000000"/>
        </w:rPr>
        <w:t>10.3.1.1 As medições serão elaboradas mensalmente pelo gestor do contrato designado pela Cesama, e deter-se-ão sobre os serviços executados no período correspondente ao dia 1º a 30 ou 31 de cada mês, para fins de registro contábil e pagamento, ou em outro período determinado pela fiscalização da Cesama.</w:t>
      </w:r>
    </w:p>
    <w:p w14:paraId="03D7168D" w14:textId="45A5F14E" w:rsidR="00367697" w:rsidRPr="006118B9" w:rsidRDefault="00367697" w:rsidP="00367697">
      <w:pPr>
        <w:spacing w:after="0" w:line="360" w:lineRule="auto"/>
        <w:jc w:val="both"/>
        <w:rPr>
          <w:rFonts w:ascii="Arial" w:hAnsi="Arial" w:cs="Arial"/>
          <w:color w:val="000000"/>
        </w:rPr>
      </w:pPr>
      <w:r w:rsidRPr="006118B9">
        <w:rPr>
          <w:rFonts w:ascii="Arial" w:hAnsi="Arial" w:cs="Arial"/>
          <w:color w:val="000000"/>
        </w:rPr>
        <w:t>10.3.1.2 As medições somente serão efetuadas se ocorrerem serviços no período</w:t>
      </w:r>
      <w:r w:rsidR="006118B9">
        <w:rPr>
          <w:rFonts w:ascii="Arial" w:hAnsi="Arial" w:cs="Arial"/>
          <w:color w:val="000000"/>
        </w:rPr>
        <w:t xml:space="preserve"> </w:t>
      </w:r>
      <w:r w:rsidRPr="006118B9">
        <w:rPr>
          <w:rFonts w:ascii="Arial" w:hAnsi="Arial" w:cs="Arial"/>
          <w:color w:val="000000"/>
        </w:rPr>
        <w:t>supramencionado.</w:t>
      </w:r>
    </w:p>
    <w:p w14:paraId="36697ECB" w14:textId="72220A06" w:rsidR="00367697" w:rsidRPr="006118B9" w:rsidRDefault="00367697" w:rsidP="00367697">
      <w:pPr>
        <w:spacing w:after="0" w:line="360" w:lineRule="auto"/>
        <w:jc w:val="both"/>
        <w:rPr>
          <w:rFonts w:ascii="Arial" w:hAnsi="Arial" w:cs="Arial"/>
          <w:color w:val="000000"/>
        </w:rPr>
      </w:pPr>
      <w:r w:rsidRPr="006118B9">
        <w:rPr>
          <w:rFonts w:ascii="Arial" w:hAnsi="Arial" w:cs="Arial"/>
          <w:color w:val="000000"/>
        </w:rPr>
        <w:t xml:space="preserve">10.3.1.3 As medições poderão ser efetivadas até 10 (dez) dias do mês subsequente ao período considerado no item </w:t>
      </w:r>
      <w:r w:rsidR="00EC7B68">
        <w:rPr>
          <w:rFonts w:ascii="Arial" w:hAnsi="Arial" w:cs="Arial"/>
          <w:color w:val="000000"/>
        </w:rPr>
        <w:t>10.3.1.1</w:t>
      </w:r>
      <w:r w:rsidRPr="006118B9">
        <w:rPr>
          <w:rFonts w:ascii="Arial" w:hAnsi="Arial" w:cs="Arial"/>
          <w:color w:val="000000"/>
        </w:rPr>
        <w:t>, data limite para emissão pela Cesama da ordem de faturamento.</w:t>
      </w:r>
    </w:p>
    <w:p w14:paraId="0832030C" w14:textId="77777777" w:rsidR="00367697" w:rsidRPr="00367697" w:rsidRDefault="00367697" w:rsidP="00367697">
      <w:pPr>
        <w:spacing w:after="0" w:line="360" w:lineRule="auto"/>
        <w:jc w:val="both"/>
        <w:rPr>
          <w:rFonts w:ascii="Arial" w:hAnsi="Arial" w:cs="Arial"/>
          <w:b/>
          <w:bCs/>
          <w:color w:val="000000"/>
        </w:rPr>
      </w:pPr>
    </w:p>
    <w:p w14:paraId="01AB99E9" w14:textId="244285B2" w:rsidR="00367697" w:rsidRPr="00367697" w:rsidRDefault="00367697" w:rsidP="00367697">
      <w:pPr>
        <w:spacing w:after="0" w:line="360" w:lineRule="auto"/>
        <w:jc w:val="both"/>
        <w:rPr>
          <w:rFonts w:ascii="Arial" w:hAnsi="Arial" w:cs="Arial"/>
          <w:b/>
          <w:bCs/>
          <w:color w:val="000000"/>
        </w:rPr>
      </w:pPr>
      <w:r>
        <w:rPr>
          <w:rFonts w:ascii="Arial" w:hAnsi="Arial" w:cs="Arial"/>
          <w:b/>
          <w:bCs/>
          <w:color w:val="000000"/>
        </w:rPr>
        <w:t>10.3.2</w:t>
      </w:r>
      <w:r w:rsidRPr="00367697">
        <w:rPr>
          <w:rFonts w:ascii="Arial" w:hAnsi="Arial" w:cs="Arial"/>
          <w:b/>
          <w:bCs/>
          <w:color w:val="000000"/>
        </w:rPr>
        <w:t xml:space="preserve"> Pagamentos</w:t>
      </w:r>
    </w:p>
    <w:p w14:paraId="34DAEE6B" w14:textId="1CED5150" w:rsidR="00367697" w:rsidRPr="00106C26" w:rsidRDefault="00367697" w:rsidP="00106C26">
      <w:pPr>
        <w:spacing w:after="0" w:line="360" w:lineRule="auto"/>
        <w:jc w:val="both"/>
        <w:rPr>
          <w:rFonts w:ascii="Arial" w:hAnsi="Arial" w:cs="Arial"/>
          <w:color w:val="000000"/>
        </w:rPr>
      </w:pPr>
      <w:r w:rsidRPr="00106C26">
        <w:rPr>
          <w:rFonts w:ascii="Arial" w:hAnsi="Arial" w:cs="Arial"/>
          <w:color w:val="000000"/>
        </w:rPr>
        <w:t>10.3.2.1 A CESAMA efetuará o pagamento 30 (trinta) dias após a entrega dos serviços juntamente com a apresentação e aceitação da Nota Fiscal / Fatura pelo departamento competente.</w:t>
      </w:r>
    </w:p>
    <w:p w14:paraId="700F83D5" w14:textId="758765C9" w:rsidR="00367697" w:rsidRPr="00106C26" w:rsidRDefault="00367697" w:rsidP="00106C26">
      <w:pPr>
        <w:spacing w:after="0" w:line="360" w:lineRule="auto"/>
        <w:jc w:val="both"/>
        <w:rPr>
          <w:rFonts w:ascii="Arial" w:hAnsi="Arial" w:cs="Arial"/>
          <w:color w:val="000000"/>
        </w:rPr>
      </w:pPr>
      <w:r w:rsidRPr="00106C26">
        <w:rPr>
          <w:rFonts w:ascii="Arial" w:hAnsi="Arial" w:cs="Arial"/>
          <w:color w:val="000000"/>
        </w:rPr>
        <w:t>10.3.2.2 Caso o vencimento ocorra no sábado, domingo, feriado ou ponto facultativo para a Cesama, o pagamento será realizado no primeiro dia subsequente.</w:t>
      </w:r>
    </w:p>
    <w:p w14:paraId="19FA4ED5" w14:textId="5149EF79" w:rsidR="00367697" w:rsidRPr="00106C26" w:rsidRDefault="00367697" w:rsidP="00106C26">
      <w:pPr>
        <w:spacing w:after="0" w:line="360" w:lineRule="auto"/>
        <w:jc w:val="both"/>
        <w:rPr>
          <w:rFonts w:ascii="Arial" w:hAnsi="Arial" w:cs="Arial"/>
          <w:color w:val="000000"/>
        </w:rPr>
      </w:pPr>
      <w:r w:rsidRPr="00106C26">
        <w:rPr>
          <w:rFonts w:ascii="Arial" w:hAnsi="Arial" w:cs="Arial"/>
          <w:color w:val="000000"/>
        </w:rPr>
        <w:t>10.3.2.3 O pagamento será efetuado através de depósito em conta bancária ou via</w:t>
      </w:r>
      <w:r w:rsidR="00106C26">
        <w:rPr>
          <w:rFonts w:ascii="Arial" w:hAnsi="Arial" w:cs="Arial"/>
          <w:color w:val="000000"/>
        </w:rPr>
        <w:t xml:space="preserve"> </w:t>
      </w:r>
      <w:r w:rsidRPr="00106C26">
        <w:rPr>
          <w:rFonts w:ascii="Arial" w:hAnsi="Arial" w:cs="Arial"/>
          <w:color w:val="000000"/>
        </w:rPr>
        <w:t>TED (transferência eletrônica disponível), cujas tarifas extras correrão por conta da Contratada.</w:t>
      </w:r>
    </w:p>
    <w:p w14:paraId="63506B29" w14:textId="6A6A4DFC" w:rsidR="00923A64" w:rsidRDefault="00367697" w:rsidP="00106C26">
      <w:pPr>
        <w:spacing w:after="0" w:line="360" w:lineRule="auto"/>
        <w:jc w:val="both"/>
        <w:rPr>
          <w:rFonts w:ascii="Arial" w:hAnsi="Arial" w:cs="Arial"/>
        </w:rPr>
      </w:pPr>
      <w:r w:rsidRPr="00106C26">
        <w:rPr>
          <w:rFonts w:ascii="Arial" w:hAnsi="Arial" w:cs="Arial"/>
          <w:color w:val="000000"/>
        </w:rPr>
        <w:t>10.3.2.4 A Nota Fiscal Eletrônica – NF-e – deverá ser enviada para o e-mail</w:t>
      </w:r>
      <w:r w:rsidR="00106C26">
        <w:rPr>
          <w:rFonts w:ascii="Arial" w:hAnsi="Arial" w:cs="Arial"/>
          <w:color w:val="000000"/>
        </w:rPr>
        <w:t xml:space="preserve"> </w:t>
      </w:r>
      <w:r w:rsidRPr="00106C26">
        <w:rPr>
          <w:rFonts w:ascii="Arial" w:hAnsi="Arial" w:cs="Arial"/>
          <w:color w:val="000000"/>
        </w:rPr>
        <w:t>nfe@</w:t>
      </w:r>
      <w:r w:rsidRPr="006E5EFA">
        <w:rPr>
          <w:rFonts w:ascii="Arial" w:hAnsi="Arial" w:cs="Arial"/>
        </w:rPr>
        <w:t xml:space="preserve">cesama.com.br e </w:t>
      </w:r>
      <w:hyperlink r:id="rId10" w:history="1">
        <w:r w:rsidR="00923A64" w:rsidRPr="002B737A">
          <w:rPr>
            <w:rStyle w:val="Hyperlink"/>
            <w:rFonts w:ascii="Arial" w:hAnsi="Arial" w:cs="Arial"/>
          </w:rPr>
          <w:t>mamaral@cesama.com.br</w:t>
        </w:r>
      </w:hyperlink>
    </w:p>
    <w:p w14:paraId="41C2E06C" w14:textId="6B5F5974" w:rsidR="00367697" w:rsidRPr="006E5EFA" w:rsidRDefault="00367697" w:rsidP="00106C26">
      <w:pPr>
        <w:spacing w:after="0" w:line="360" w:lineRule="auto"/>
        <w:jc w:val="both"/>
        <w:rPr>
          <w:rFonts w:ascii="Arial" w:hAnsi="Arial" w:cs="Arial"/>
          <w:color w:val="000000"/>
        </w:rPr>
      </w:pPr>
      <w:r w:rsidRPr="006E5EFA">
        <w:rPr>
          <w:rFonts w:ascii="Arial" w:hAnsi="Arial" w:cs="Arial"/>
          <w:color w:val="000000"/>
        </w:rPr>
        <w:t>10.3.2.5 O pagamento só poderá ser realizado em nome da empresa e os boletos</w:t>
      </w:r>
      <w:r w:rsidR="00106C26" w:rsidRPr="006E5EFA">
        <w:rPr>
          <w:rFonts w:ascii="Arial" w:hAnsi="Arial" w:cs="Arial"/>
          <w:color w:val="000000"/>
        </w:rPr>
        <w:t xml:space="preserve"> </w:t>
      </w:r>
      <w:r w:rsidRPr="006E5EFA">
        <w:rPr>
          <w:rFonts w:ascii="Arial" w:hAnsi="Arial" w:cs="Arial"/>
          <w:color w:val="000000"/>
        </w:rPr>
        <w:t>não poderão, em hipótese nenhuma, ser pagos em nome de outro beneficiário.</w:t>
      </w:r>
    </w:p>
    <w:p w14:paraId="7B139510" w14:textId="0F2AD4C6" w:rsidR="00367697" w:rsidRPr="006E5EFA" w:rsidRDefault="00106C26" w:rsidP="00106C26">
      <w:pPr>
        <w:spacing w:after="0" w:line="360" w:lineRule="auto"/>
        <w:jc w:val="both"/>
        <w:rPr>
          <w:rFonts w:ascii="Arial" w:hAnsi="Arial" w:cs="Arial"/>
          <w:color w:val="000000"/>
        </w:rPr>
      </w:pPr>
      <w:r w:rsidRPr="006E5EFA">
        <w:rPr>
          <w:rFonts w:ascii="Arial" w:hAnsi="Arial" w:cs="Arial"/>
          <w:color w:val="000000"/>
        </w:rPr>
        <w:t>10.3.2</w:t>
      </w:r>
      <w:r w:rsidR="00367697" w:rsidRPr="006E5EFA">
        <w:rPr>
          <w:rFonts w:ascii="Arial" w:hAnsi="Arial" w:cs="Arial"/>
          <w:color w:val="000000"/>
        </w:rPr>
        <w:t>.6 Deverá constar na descrição da Nota Fiscal / Fatura o número da</w:t>
      </w:r>
      <w:r w:rsidRPr="006E5EFA">
        <w:rPr>
          <w:rFonts w:ascii="Arial" w:hAnsi="Arial" w:cs="Arial"/>
          <w:color w:val="000000"/>
        </w:rPr>
        <w:t xml:space="preserve"> </w:t>
      </w:r>
      <w:bookmarkStart w:id="1" w:name="_Hlk218520441"/>
      <w:r w:rsidR="00367697" w:rsidRPr="006E5EFA">
        <w:rPr>
          <w:rFonts w:ascii="Arial" w:hAnsi="Arial" w:cs="Arial"/>
          <w:color w:val="000000"/>
        </w:rPr>
        <w:t xml:space="preserve">inexigibilidade </w:t>
      </w:r>
      <w:bookmarkEnd w:id="1"/>
      <w:r w:rsidR="00367697" w:rsidRPr="006E5EFA">
        <w:rPr>
          <w:rFonts w:ascii="Arial" w:hAnsi="Arial" w:cs="Arial"/>
          <w:color w:val="000000"/>
        </w:rPr>
        <w:t>e ou número do Contrato.</w:t>
      </w:r>
    </w:p>
    <w:p w14:paraId="786A35F5" w14:textId="7CBBA856" w:rsidR="00367697" w:rsidRPr="006E5EFA" w:rsidRDefault="00106C26" w:rsidP="00106C26">
      <w:pPr>
        <w:spacing w:after="0" w:line="360" w:lineRule="auto"/>
        <w:jc w:val="both"/>
        <w:rPr>
          <w:rFonts w:ascii="Arial" w:hAnsi="Arial" w:cs="Arial"/>
          <w:color w:val="000000"/>
        </w:rPr>
      </w:pPr>
      <w:r w:rsidRPr="006E5EFA">
        <w:rPr>
          <w:rFonts w:ascii="Arial" w:hAnsi="Arial" w:cs="Arial"/>
          <w:color w:val="000000"/>
        </w:rPr>
        <w:lastRenderedPageBreak/>
        <w:t>10.3.2</w:t>
      </w:r>
      <w:r w:rsidR="00367697" w:rsidRPr="006E5EFA">
        <w:rPr>
          <w:rFonts w:ascii="Arial" w:hAnsi="Arial" w:cs="Arial"/>
          <w:color w:val="000000"/>
        </w:rPr>
        <w:t>.7 O pagamento SOMENTE será efetuado:</w:t>
      </w:r>
    </w:p>
    <w:p w14:paraId="5AED10EE" w14:textId="77777777" w:rsidR="00367697" w:rsidRPr="006E5EFA" w:rsidRDefault="00367697" w:rsidP="00106C26">
      <w:pPr>
        <w:spacing w:after="0" w:line="360" w:lineRule="auto"/>
        <w:jc w:val="both"/>
        <w:rPr>
          <w:rFonts w:ascii="Arial" w:hAnsi="Arial" w:cs="Arial"/>
          <w:color w:val="000000"/>
        </w:rPr>
      </w:pPr>
      <w:r w:rsidRPr="006E5EFA">
        <w:rPr>
          <w:rFonts w:ascii="Arial" w:hAnsi="Arial" w:cs="Arial"/>
          <w:color w:val="000000"/>
        </w:rPr>
        <w:t>a) Após a aceitação da Nota Fiscal / Fatura.</w:t>
      </w:r>
    </w:p>
    <w:p w14:paraId="736AB803" w14:textId="779CB47E" w:rsidR="00367697" w:rsidRPr="006E5EFA" w:rsidRDefault="00367697" w:rsidP="00106C26">
      <w:pPr>
        <w:spacing w:after="0" w:line="360" w:lineRule="auto"/>
        <w:jc w:val="both"/>
        <w:rPr>
          <w:rFonts w:ascii="Arial" w:hAnsi="Arial" w:cs="Arial"/>
          <w:color w:val="000000"/>
        </w:rPr>
      </w:pPr>
      <w:r w:rsidRPr="006E5EFA">
        <w:rPr>
          <w:rFonts w:ascii="Arial" w:hAnsi="Arial" w:cs="Arial"/>
          <w:color w:val="000000"/>
        </w:rPr>
        <w:t>b) Após o recolhimento pela contratada de quaisquer multas que lhe tenham</w:t>
      </w:r>
      <w:r w:rsidR="00106C26" w:rsidRPr="006E5EFA">
        <w:rPr>
          <w:rFonts w:ascii="Arial" w:hAnsi="Arial" w:cs="Arial"/>
          <w:color w:val="000000"/>
        </w:rPr>
        <w:t xml:space="preserve"> </w:t>
      </w:r>
      <w:r w:rsidRPr="006E5EFA">
        <w:rPr>
          <w:rFonts w:ascii="Arial" w:hAnsi="Arial" w:cs="Arial"/>
          <w:color w:val="000000"/>
        </w:rPr>
        <w:t>sido impostas em decorrência de inadimplemento contratual.</w:t>
      </w:r>
    </w:p>
    <w:p w14:paraId="31641CEE" w14:textId="167C6C31" w:rsidR="00367697" w:rsidRPr="006E5EFA" w:rsidRDefault="00106C26" w:rsidP="00106C26">
      <w:pPr>
        <w:spacing w:after="0" w:line="360" w:lineRule="auto"/>
        <w:jc w:val="both"/>
        <w:rPr>
          <w:rFonts w:ascii="Arial" w:hAnsi="Arial" w:cs="Arial"/>
          <w:color w:val="000000"/>
        </w:rPr>
      </w:pPr>
      <w:r w:rsidRPr="006E5EFA">
        <w:rPr>
          <w:rFonts w:ascii="Arial" w:hAnsi="Arial" w:cs="Arial"/>
          <w:color w:val="000000"/>
        </w:rPr>
        <w:t>10.3.2</w:t>
      </w:r>
      <w:r w:rsidR="00367697" w:rsidRPr="006E5EFA">
        <w:rPr>
          <w:rFonts w:ascii="Arial" w:hAnsi="Arial" w:cs="Arial"/>
          <w:color w:val="000000"/>
        </w:rPr>
        <w:t>.8 Na Nota Fiscal / Fatura deverão ser anexadas as certidões</w:t>
      </w:r>
      <w:r w:rsidRPr="006E5EFA">
        <w:rPr>
          <w:rFonts w:ascii="Arial" w:hAnsi="Arial" w:cs="Arial"/>
          <w:color w:val="000000"/>
        </w:rPr>
        <w:t xml:space="preserve"> </w:t>
      </w:r>
      <w:r w:rsidR="00367697" w:rsidRPr="006E5EFA">
        <w:rPr>
          <w:rFonts w:ascii="Arial" w:hAnsi="Arial" w:cs="Arial"/>
          <w:color w:val="000000"/>
        </w:rPr>
        <w:t>atualizadas de regularidade junto ao INSS, ao FGTS e à Justiça do Trabalho.</w:t>
      </w:r>
    </w:p>
    <w:p w14:paraId="41FE1E02" w14:textId="4D4313E7" w:rsidR="00367697" w:rsidRPr="006E5EFA" w:rsidRDefault="00106C26" w:rsidP="00106C26">
      <w:pPr>
        <w:spacing w:after="0" w:line="360" w:lineRule="auto"/>
        <w:jc w:val="both"/>
        <w:rPr>
          <w:rFonts w:ascii="Arial" w:hAnsi="Arial" w:cs="Arial"/>
          <w:color w:val="000000"/>
        </w:rPr>
      </w:pPr>
      <w:r w:rsidRPr="006E5EFA">
        <w:rPr>
          <w:rFonts w:ascii="Arial" w:hAnsi="Arial" w:cs="Arial"/>
          <w:color w:val="000000"/>
        </w:rPr>
        <w:t>10.3.2</w:t>
      </w:r>
      <w:r w:rsidR="00367697" w:rsidRPr="006E5EFA">
        <w:rPr>
          <w:rFonts w:ascii="Arial" w:hAnsi="Arial" w:cs="Arial"/>
          <w:color w:val="000000"/>
        </w:rPr>
        <w:t>.9 Na eventualidade de aplicação de multas, estas deverão ser liquidadas simultaneamente com parcela vinculada ao evento cujo descumprimento der origem à aplicação da penalidade.</w:t>
      </w:r>
    </w:p>
    <w:p w14:paraId="329D5850" w14:textId="15C9B333" w:rsidR="00367697" w:rsidRPr="006E5EFA" w:rsidRDefault="00106C26" w:rsidP="00106C26">
      <w:pPr>
        <w:spacing w:after="0" w:line="360" w:lineRule="auto"/>
        <w:jc w:val="both"/>
        <w:rPr>
          <w:rFonts w:ascii="Arial" w:hAnsi="Arial" w:cs="Arial"/>
          <w:color w:val="000000"/>
        </w:rPr>
      </w:pPr>
      <w:r w:rsidRPr="006E5EFA">
        <w:rPr>
          <w:rFonts w:ascii="Arial" w:hAnsi="Arial" w:cs="Arial"/>
          <w:color w:val="000000"/>
        </w:rPr>
        <w:t>10.3.2</w:t>
      </w:r>
      <w:r w:rsidR="00367697" w:rsidRPr="006E5EFA">
        <w:rPr>
          <w:rFonts w:ascii="Arial" w:hAnsi="Arial" w:cs="Arial"/>
          <w:color w:val="000000"/>
        </w:rPr>
        <w:t>.10 O CNPJ da Contratada constante da Nota Fiscal / Fatura deverá ser o mesmo da documentação apresentada no processo.</w:t>
      </w:r>
    </w:p>
    <w:p w14:paraId="30929B94" w14:textId="79BC088F" w:rsidR="00367697" w:rsidRPr="00106C26" w:rsidRDefault="00106C26" w:rsidP="00106C26">
      <w:pPr>
        <w:spacing w:after="0" w:line="360" w:lineRule="auto"/>
        <w:jc w:val="both"/>
        <w:rPr>
          <w:rFonts w:ascii="Arial" w:hAnsi="Arial" w:cs="Arial"/>
          <w:color w:val="000000"/>
        </w:rPr>
      </w:pPr>
      <w:r w:rsidRPr="006E5EFA">
        <w:rPr>
          <w:rFonts w:ascii="Arial" w:hAnsi="Arial" w:cs="Arial"/>
          <w:color w:val="000000"/>
        </w:rPr>
        <w:t>10.3.2</w:t>
      </w:r>
      <w:r w:rsidR="00367697" w:rsidRPr="006E5EFA">
        <w:rPr>
          <w:rFonts w:ascii="Arial" w:hAnsi="Arial" w:cs="Arial"/>
          <w:color w:val="000000"/>
        </w:rPr>
        <w:t xml:space="preserve">.11 Será utilizado </w:t>
      </w:r>
      <w:r w:rsidR="00286EC3" w:rsidRPr="006E5EFA">
        <w:rPr>
          <w:rFonts w:ascii="Arial" w:hAnsi="Arial" w:cs="Arial"/>
          <w:color w:val="000000"/>
        </w:rPr>
        <w:t>IPCA</w:t>
      </w:r>
      <w:r w:rsidR="00367697" w:rsidRPr="006E5EFA">
        <w:rPr>
          <w:rFonts w:ascii="Arial" w:hAnsi="Arial" w:cs="Arial"/>
          <w:color w:val="EE0000"/>
        </w:rPr>
        <w:t xml:space="preserve"> </w:t>
      </w:r>
      <w:r w:rsidR="00367697" w:rsidRPr="006E5EFA">
        <w:rPr>
          <w:rFonts w:ascii="Arial" w:hAnsi="Arial" w:cs="Arial"/>
          <w:color w:val="000000"/>
        </w:rPr>
        <w:t xml:space="preserve">como índice para reajuste de preços, quando couber, e o marco inicial para concessão do </w:t>
      </w:r>
      <w:r w:rsidR="00367697" w:rsidRPr="006E5EFA">
        <w:rPr>
          <w:rFonts w:ascii="Arial" w:hAnsi="Arial" w:cs="Arial"/>
        </w:rPr>
        <w:t xml:space="preserve">reajuste será a </w:t>
      </w:r>
      <w:r w:rsidR="00286EC3" w:rsidRPr="006E5EFA">
        <w:rPr>
          <w:rFonts w:ascii="Arial" w:hAnsi="Arial" w:cs="Arial"/>
        </w:rPr>
        <w:t xml:space="preserve">data base da </w:t>
      </w:r>
      <w:r w:rsidR="00286EC3" w:rsidRPr="006E5EFA">
        <w:rPr>
          <w:rFonts w:ascii="Arial" w:hAnsi="Arial" w:cs="Arial"/>
          <w:b/>
          <w:bCs/>
        </w:rPr>
        <w:t xml:space="preserve">PLANILHA </w:t>
      </w:r>
      <w:r w:rsidR="00286EC3" w:rsidRPr="006E5EFA">
        <w:rPr>
          <w:rFonts w:ascii="Arial" w:hAnsi="Arial" w:cs="Arial"/>
          <w:b/>
          <w:bCs/>
          <w:color w:val="000000"/>
        </w:rPr>
        <w:t>DE PREÇOS UNITÁRIOS E QUANTITATIVOS ESTIMADOS COMO REFERÊNCIA PARA ELABORAÇÂO DE CONTRATOS COM CREDENCIADOS</w:t>
      </w:r>
    </w:p>
    <w:p w14:paraId="2A227BA5" w14:textId="66C1B2D7" w:rsidR="00367697" w:rsidRPr="00106C26" w:rsidRDefault="00106C26" w:rsidP="00106C26">
      <w:pPr>
        <w:spacing w:after="0" w:line="360" w:lineRule="auto"/>
        <w:jc w:val="both"/>
        <w:rPr>
          <w:rFonts w:ascii="Arial" w:hAnsi="Arial" w:cs="Arial"/>
          <w:color w:val="000000"/>
        </w:rPr>
      </w:pPr>
      <w:r w:rsidRPr="00106C26">
        <w:rPr>
          <w:rFonts w:ascii="Arial" w:hAnsi="Arial" w:cs="Arial"/>
          <w:color w:val="000000"/>
        </w:rPr>
        <w:t>10.3.2</w:t>
      </w:r>
      <w:r w:rsidR="00367697" w:rsidRPr="00106C26">
        <w:rPr>
          <w:rFonts w:ascii="Arial" w:hAnsi="Arial" w:cs="Arial"/>
          <w:color w:val="000000"/>
        </w:rPr>
        <w:t>.12 Na hipótese de ocorrer atraso no pagamento da Nota Fiscal / Fatura por responsabilidade da CESAMA, esta se compromete a aplicar, conforme legislação em vigor, juros de mora sobre o valor devido “pro rata” entre a data do vencimento e o efetivo pagamento.</w:t>
      </w:r>
    </w:p>
    <w:p w14:paraId="5623B6C4" w14:textId="48C70197" w:rsidR="00367697" w:rsidRPr="00106C26" w:rsidRDefault="00106C26" w:rsidP="00106C26">
      <w:pPr>
        <w:spacing w:after="0" w:line="360" w:lineRule="auto"/>
        <w:jc w:val="both"/>
        <w:rPr>
          <w:rFonts w:ascii="Arial" w:hAnsi="Arial" w:cs="Arial"/>
          <w:color w:val="000000"/>
        </w:rPr>
      </w:pPr>
      <w:r w:rsidRPr="00106C26">
        <w:rPr>
          <w:rFonts w:ascii="Arial" w:hAnsi="Arial" w:cs="Arial"/>
          <w:color w:val="000000"/>
        </w:rPr>
        <w:t>10.3.2</w:t>
      </w:r>
      <w:r w:rsidR="00367697" w:rsidRPr="00106C26">
        <w:rPr>
          <w:rFonts w:ascii="Arial" w:hAnsi="Arial" w:cs="Arial"/>
          <w:color w:val="000000"/>
        </w:rPr>
        <w:t>.13 A Contratada não poderá ceder ou dar em garantia, em qualquer hipótese, no todo ou em parte, os créditos de qualquer natureza, decorrentes ou oriundos do Contrato.</w:t>
      </w:r>
    </w:p>
    <w:p w14:paraId="5AAF3212" w14:textId="061A362E" w:rsidR="00367697" w:rsidRPr="00106C26" w:rsidRDefault="00106C26" w:rsidP="00106C26">
      <w:pPr>
        <w:spacing w:after="0" w:line="360" w:lineRule="auto"/>
        <w:jc w:val="both"/>
        <w:rPr>
          <w:rFonts w:ascii="Arial" w:hAnsi="Arial" w:cs="Arial"/>
          <w:color w:val="000000"/>
        </w:rPr>
      </w:pPr>
      <w:r w:rsidRPr="00106C26">
        <w:rPr>
          <w:rFonts w:ascii="Arial" w:hAnsi="Arial" w:cs="Arial"/>
          <w:color w:val="000000"/>
        </w:rPr>
        <w:t>10.3.2</w:t>
      </w:r>
      <w:r w:rsidR="00367697" w:rsidRPr="00106C26">
        <w:rPr>
          <w:rFonts w:ascii="Arial" w:hAnsi="Arial" w:cs="Arial"/>
          <w:color w:val="000000"/>
        </w:rPr>
        <w:t>.14 Nenhum pagamento será efetuado à Contratada enquanto pendente de</w:t>
      </w:r>
      <w:r>
        <w:rPr>
          <w:rFonts w:ascii="Arial" w:hAnsi="Arial" w:cs="Arial"/>
          <w:color w:val="000000"/>
        </w:rPr>
        <w:t xml:space="preserve"> </w:t>
      </w:r>
      <w:r w:rsidR="00367697" w:rsidRPr="00106C26">
        <w:rPr>
          <w:rFonts w:ascii="Arial" w:hAnsi="Arial" w:cs="Arial"/>
          <w:color w:val="000000"/>
        </w:rPr>
        <w:t>liquidação quaisquer obrigações financeiras que lhe foram impostas, em virtude de penalidade ou inadimplência, sem que isso gere direito ao pleito de reajustamento de preços ou correção monetária.</w:t>
      </w:r>
    </w:p>
    <w:p w14:paraId="18A5518B" w14:textId="78DE03B1" w:rsidR="00367697" w:rsidRPr="00106C26" w:rsidRDefault="00106C26" w:rsidP="00106C26">
      <w:pPr>
        <w:spacing w:after="0" w:line="360" w:lineRule="auto"/>
        <w:jc w:val="both"/>
        <w:rPr>
          <w:rFonts w:ascii="Arial" w:hAnsi="Arial" w:cs="Arial"/>
          <w:color w:val="000000"/>
        </w:rPr>
      </w:pPr>
      <w:r w:rsidRPr="00106C26">
        <w:rPr>
          <w:rFonts w:ascii="Arial" w:hAnsi="Arial" w:cs="Arial"/>
          <w:color w:val="000000"/>
        </w:rPr>
        <w:t>10.3.2</w:t>
      </w:r>
      <w:r w:rsidR="00367697" w:rsidRPr="00106C26">
        <w:rPr>
          <w:rFonts w:ascii="Arial" w:hAnsi="Arial" w:cs="Arial"/>
          <w:color w:val="000000"/>
        </w:rPr>
        <w:t>.15 A antecipação de pagamento só poderá ocorrer caso o serviço tenha sido entregue.</w:t>
      </w:r>
    </w:p>
    <w:p w14:paraId="0F6F4E48" w14:textId="796B080B" w:rsidR="00107B9D" w:rsidRPr="00277AF2" w:rsidRDefault="00DE1ED5" w:rsidP="00107B9D">
      <w:pPr>
        <w:pStyle w:val="Ttulo5"/>
        <w:spacing w:after="0" w:line="360" w:lineRule="auto"/>
        <w:jc w:val="both"/>
        <w:rPr>
          <w:rFonts w:ascii="Arial" w:hAnsi="Arial" w:cs="Arial"/>
          <w:color w:val="000000"/>
          <w:sz w:val="22"/>
          <w:szCs w:val="22"/>
          <w:u w:val="single"/>
        </w:rPr>
      </w:pPr>
      <w:r w:rsidRPr="00277AF2">
        <w:rPr>
          <w:rFonts w:ascii="Arial" w:hAnsi="Arial" w:cs="Arial"/>
          <w:color w:val="000000"/>
          <w:sz w:val="22"/>
          <w:szCs w:val="22"/>
          <w:u w:val="single"/>
        </w:rPr>
        <w:t>11</w:t>
      </w:r>
      <w:r w:rsidR="00107B9D" w:rsidRPr="00277AF2">
        <w:rPr>
          <w:rFonts w:ascii="Arial" w:hAnsi="Arial" w:cs="Arial"/>
          <w:color w:val="000000"/>
          <w:sz w:val="22"/>
          <w:szCs w:val="22"/>
          <w:u w:val="single"/>
        </w:rPr>
        <w:t>. Fiscalização</w:t>
      </w:r>
    </w:p>
    <w:p w14:paraId="3C1AC76B" w14:textId="6F5C3D5A" w:rsidR="00107B9D" w:rsidRPr="00EC7B68" w:rsidRDefault="00F53AF6" w:rsidP="00F53AF6">
      <w:pPr>
        <w:spacing w:after="0" w:line="360" w:lineRule="auto"/>
        <w:jc w:val="both"/>
        <w:rPr>
          <w:rFonts w:ascii="Arial" w:hAnsi="Arial" w:cs="Arial"/>
          <w:color w:val="EE0000"/>
        </w:rPr>
      </w:pPr>
      <w:r>
        <w:rPr>
          <w:rFonts w:ascii="Arial" w:hAnsi="Arial" w:cs="Arial"/>
          <w:color w:val="000000"/>
        </w:rPr>
        <w:t xml:space="preserve">11.1 </w:t>
      </w:r>
      <w:r w:rsidRPr="00F53AF6">
        <w:rPr>
          <w:rFonts w:ascii="Arial" w:hAnsi="Arial" w:cs="Arial"/>
          <w:color w:val="000000"/>
        </w:rPr>
        <w:t>A gestão e a fiscalização do contrato consistem na verificação da conformidade</w:t>
      </w:r>
      <w:r>
        <w:rPr>
          <w:rFonts w:ascii="Arial" w:hAnsi="Arial" w:cs="Arial"/>
          <w:color w:val="000000"/>
        </w:rPr>
        <w:t xml:space="preserve"> </w:t>
      </w:r>
      <w:r w:rsidRPr="00F53AF6">
        <w:rPr>
          <w:rFonts w:ascii="Arial" w:hAnsi="Arial" w:cs="Arial"/>
          <w:color w:val="000000"/>
        </w:rPr>
        <w:t>da sua escorreita execução e da alocação dos recursos necessários, de forma a</w:t>
      </w:r>
      <w:r>
        <w:rPr>
          <w:rFonts w:ascii="Arial" w:hAnsi="Arial" w:cs="Arial"/>
          <w:color w:val="000000"/>
        </w:rPr>
        <w:t xml:space="preserve"> </w:t>
      </w:r>
      <w:r w:rsidRPr="00F53AF6">
        <w:rPr>
          <w:rFonts w:ascii="Arial" w:hAnsi="Arial" w:cs="Arial"/>
          <w:color w:val="000000"/>
        </w:rPr>
        <w:t>assegurar o perfeito cumprimento do pactuado, devendo ser exercido</w:t>
      </w:r>
      <w:r>
        <w:rPr>
          <w:rFonts w:ascii="Arial" w:hAnsi="Arial" w:cs="Arial"/>
          <w:color w:val="000000"/>
        </w:rPr>
        <w:t xml:space="preserve"> pelo gestor do Contrato designado pela CESAMA, que será auxiliado pelo fiscal do contrato e Assessoria de </w:t>
      </w:r>
      <w:r>
        <w:rPr>
          <w:rFonts w:ascii="Arial" w:hAnsi="Arial" w:cs="Arial"/>
          <w:color w:val="000000"/>
        </w:rPr>
        <w:lastRenderedPageBreak/>
        <w:t>Contratos, cabendo ao responsável legal ou preposto da Contratada o acompanhamento dessas atividades</w:t>
      </w:r>
      <w:r w:rsidR="00F74D38">
        <w:rPr>
          <w:rFonts w:ascii="Arial" w:hAnsi="Arial" w:cs="Arial"/>
          <w:color w:val="000000"/>
        </w:rPr>
        <w:t xml:space="preserve"> </w:t>
      </w:r>
    </w:p>
    <w:p w14:paraId="4BD04BB2" w14:textId="77777777" w:rsidR="006B2AAC" w:rsidRPr="00740E53" w:rsidRDefault="006B2AAC" w:rsidP="00107B9D">
      <w:pPr>
        <w:spacing w:after="0" w:line="360" w:lineRule="auto"/>
        <w:jc w:val="both"/>
        <w:rPr>
          <w:rFonts w:ascii="Arial" w:hAnsi="Arial" w:cs="Arial"/>
          <w:color w:val="000000"/>
        </w:rPr>
      </w:pPr>
    </w:p>
    <w:p w14:paraId="6A61349A" w14:textId="3AC36303" w:rsidR="00107B9D" w:rsidRPr="00277AF2" w:rsidRDefault="00DE1ED5" w:rsidP="00107B9D">
      <w:pPr>
        <w:pStyle w:val="Ttulo5"/>
        <w:spacing w:after="0" w:line="360" w:lineRule="auto"/>
        <w:jc w:val="both"/>
        <w:rPr>
          <w:rFonts w:ascii="Arial" w:hAnsi="Arial" w:cs="Arial"/>
          <w:color w:val="000000"/>
          <w:sz w:val="22"/>
          <w:szCs w:val="22"/>
          <w:u w:val="single"/>
        </w:rPr>
      </w:pPr>
      <w:r w:rsidRPr="00277AF2">
        <w:rPr>
          <w:rFonts w:ascii="Arial" w:hAnsi="Arial" w:cs="Arial"/>
          <w:color w:val="000000"/>
          <w:sz w:val="22"/>
          <w:szCs w:val="22"/>
          <w:u w:val="single"/>
        </w:rPr>
        <w:t>12</w:t>
      </w:r>
      <w:r w:rsidR="00107B9D" w:rsidRPr="00277AF2">
        <w:rPr>
          <w:rFonts w:ascii="Arial" w:hAnsi="Arial" w:cs="Arial"/>
          <w:color w:val="000000"/>
          <w:sz w:val="22"/>
          <w:szCs w:val="22"/>
          <w:u w:val="single"/>
        </w:rPr>
        <w:t>. Penalidades</w:t>
      </w:r>
    </w:p>
    <w:p w14:paraId="17996E83" w14:textId="77777777" w:rsidR="004E3F93" w:rsidRPr="00740E53" w:rsidRDefault="004E3F93" w:rsidP="004E3F93">
      <w:pPr>
        <w:spacing w:after="0" w:line="360" w:lineRule="auto"/>
        <w:jc w:val="both"/>
        <w:rPr>
          <w:rFonts w:ascii="Arial" w:hAnsi="Arial" w:cs="Arial"/>
          <w:color w:val="000000"/>
        </w:rPr>
      </w:pPr>
      <w:r w:rsidRPr="00740E53">
        <w:rPr>
          <w:rFonts w:ascii="Arial" w:hAnsi="Arial" w:cs="Arial"/>
          <w:color w:val="000000"/>
        </w:rPr>
        <w:t>11.1. Pelo descumprimento de quaisquer cláusulas ou condições estabelecidas no edital e seus anexos, inclusive no Contrato, a Contratada ficará sujeita às penalidades previstas no RILC - Regulamento Interno de Licitações, Contratos e Convênios da CESAMA, além das previstas neste termo de referência, no edital e no contrato.</w:t>
      </w:r>
    </w:p>
    <w:p w14:paraId="7431569A" w14:textId="77777777" w:rsidR="004E3F93" w:rsidRPr="00740E53" w:rsidRDefault="004E3F93" w:rsidP="004E3F93">
      <w:pPr>
        <w:spacing w:after="0" w:line="360" w:lineRule="auto"/>
        <w:jc w:val="both"/>
        <w:rPr>
          <w:rFonts w:ascii="Arial" w:hAnsi="Arial" w:cs="Arial"/>
          <w:color w:val="000000"/>
        </w:rPr>
      </w:pPr>
      <w:r w:rsidRPr="00740E53">
        <w:rPr>
          <w:rFonts w:ascii="Arial" w:hAnsi="Arial" w:cs="Arial"/>
          <w:color w:val="000000"/>
        </w:rPr>
        <w:t>11.1.1 O atraso injustificado na prestação dos serviços sujeita a CONTRATADA ao pagamento de multa de mora de 0,5% (zero vírgula cinco por cento) para cada dia de atraso, até o limite de 30% (trinta por cento), sobre o valor global do Contrato.</w:t>
      </w:r>
    </w:p>
    <w:p w14:paraId="23D448EF" w14:textId="77777777" w:rsidR="004E3F93" w:rsidRPr="00740E53" w:rsidRDefault="004E3F93" w:rsidP="004E3F93">
      <w:pPr>
        <w:spacing w:after="0" w:line="360" w:lineRule="auto"/>
        <w:jc w:val="both"/>
        <w:rPr>
          <w:rFonts w:ascii="Arial" w:hAnsi="Arial" w:cs="Arial"/>
          <w:color w:val="000000"/>
        </w:rPr>
      </w:pPr>
      <w:r w:rsidRPr="00740E53">
        <w:rPr>
          <w:rFonts w:ascii="Arial" w:hAnsi="Arial" w:cs="Arial"/>
          <w:color w:val="000000"/>
        </w:rPr>
        <w:t xml:space="preserve">11.2. Pela inexecução, total ou parcial do Contrato, a CESAMA poderá aplicar à CONTRATADA isoladamente ou cumulativamente: </w:t>
      </w:r>
    </w:p>
    <w:p w14:paraId="21FEBD63" w14:textId="77777777" w:rsidR="004E3F93" w:rsidRPr="00740E53" w:rsidRDefault="004E3F93" w:rsidP="004E3F93">
      <w:pPr>
        <w:spacing w:after="0" w:line="360" w:lineRule="auto"/>
        <w:jc w:val="both"/>
        <w:rPr>
          <w:rFonts w:ascii="Arial" w:hAnsi="Arial" w:cs="Arial"/>
          <w:color w:val="000000"/>
        </w:rPr>
      </w:pPr>
      <w:r w:rsidRPr="00740E53">
        <w:rPr>
          <w:rFonts w:ascii="Arial" w:hAnsi="Arial" w:cs="Arial"/>
          <w:color w:val="000000"/>
        </w:rPr>
        <w:t>a) advertência;</w:t>
      </w:r>
    </w:p>
    <w:p w14:paraId="44B43A29" w14:textId="77777777" w:rsidR="004E3F93" w:rsidRPr="00740E53" w:rsidRDefault="004E3F93" w:rsidP="004E3F93">
      <w:pPr>
        <w:spacing w:after="0" w:line="360" w:lineRule="auto"/>
        <w:jc w:val="both"/>
        <w:rPr>
          <w:rFonts w:ascii="Arial" w:hAnsi="Arial" w:cs="Arial"/>
          <w:color w:val="000000"/>
        </w:rPr>
      </w:pPr>
      <w:r w:rsidRPr="00740E53">
        <w:rPr>
          <w:rFonts w:ascii="Arial" w:hAnsi="Arial" w:cs="Arial"/>
          <w:color w:val="000000"/>
        </w:rPr>
        <w:t>b) multa meramente moratória, como previsto no item 11.1.1 ou multa-penalidade de até 3% (três por cento) sobre o valor do Contrato;</w:t>
      </w:r>
    </w:p>
    <w:p w14:paraId="7ABA5DAC" w14:textId="5AC84289" w:rsidR="004E3F93" w:rsidRPr="00740E53" w:rsidRDefault="004E3F93" w:rsidP="004E3F93">
      <w:pPr>
        <w:spacing w:after="0" w:line="360" w:lineRule="auto"/>
        <w:jc w:val="both"/>
        <w:rPr>
          <w:rFonts w:ascii="Arial" w:hAnsi="Arial" w:cs="Arial"/>
          <w:color w:val="000000"/>
        </w:rPr>
      </w:pPr>
      <w:r w:rsidRPr="00740E53">
        <w:rPr>
          <w:rFonts w:ascii="Arial" w:hAnsi="Arial" w:cs="Arial"/>
          <w:color w:val="000000"/>
        </w:rPr>
        <w:t>c) suspensão temporária de participar em licitação e impedimento de contratar com a CESAMA, por prazo não superior a 02 (dois) anos.</w:t>
      </w:r>
    </w:p>
    <w:p w14:paraId="01139AF6" w14:textId="77777777" w:rsidR="004E3F93" w:rsidRPr="00740E53" w:rsidRDefault="004E3F93" w:rsidP="004E3F93">
      <w:pPr>
        <w:spacing w:after="0" w:line="360" w:lineRule="auto"/>
        <w:jc w:val="both"/>
        <w:rPr>
          <w:rFonts w:ascii="Arial" w:hAnsi="Arial" w:cs="Arial"/>
          <w:color w:val="000000"/>
        </w:rPr>
      </w:pPr>
    </w:p>
    <w:p w14:paraId="64F8DCB6" w14:textId="2768632C" w:rsidR="00107B9D" w:rsidRPr="00277AF2" w:rsidRDefault="00107B9D" w:rsidP="00107B9D">
      <w:pPr>
        <w:spacing w:after="0" w:line="360" w:lineRule="auto"/>
        <w:jc w:val="both"/>
        <w:rPr>
          <w:rFonts w:ascii="Arial" w:hAnsi="Arial" w:cs="Arial"/>
          <w:b/>
          <w:bCs/>
          <w:i/>
          <w:iCs/>
          <w:color w:val="000000"/>
          <w:u w:val="single"/>
        </w:rPr>
      </w:pPr>
      <w:r w:rsidRPr="00277AF2">
        <w:rPr>
          <w:rFonts w:ascii="Arial" w:hAnsi="Arial" w:cs="Arial"/>
          <w:b/>
          <w:bCs/>
          <w:i/>
          <w:iCs/>
          <w:color w:val="000000"/>
          <w:u w:val="single"/>
        </w:rPr>
        <w:t>1</w:t>
      </w:r>
      <w:r w:rsidR="00DE1ED5" w:rsidRPr="00277AF2">
        <w:rPr>
          <w:rFonts w:ascii="Arial" w:hAnsi="Arial" w:cs="Arial"/>
          <w:b/>
          <w:bCs/>
          <w:i/>
          <w:iCs/>
          <w:color w:val="000000"/>
          <w:u w:val="single"/>
        </w:rPr>
        <w:t>3</w:t>
      </w:r>
      <w:r w:rsidRPr="00277AF2">
        <w:rPr>
          <w:rFonts w:ascii="Arial" w:hAnsi="Arial" w:cs="Arial"/>
          <w:b/>
          <w:bCs/>
          <w:i/>
          <w:iCs/>
          <w:color w:val="000000"/>
          <w:u w:val="single"/>
        </w:rPr>
        <w:t>. Disposições Finais</w:t>
      </w:r>
    </w:p>
    <w:p w14:paraId="3A3822CF" w14:textId="5851FBB2" w:rsidR="00107B9D" w:rsidRPr="007F1C5C" w:rsidRDefault="007F1C5C" w:rsidP="007F1C5C">
      <w:pPr>
        <w:spacing w:after="0" w:line="360" w:lineRule="auto"/>
        <w:jc w:val="both"/>
        <w:rPr>
          <w:rFonts w:ascii="Arial" w:hAnsi="Arial" w:cs="Arial"/>
          <w:color w:val="000000"/>
        </w:rPr>
      </w:pPr>
      <w:r w:rsidRPr="007F1C5C">
        <w:rPr>
          <w:rFonts w:ascii="Arial" w:hAnsi="Arial" w:cs="Arial"/>
          <w:color w:val="000000"/>
        </w:rPr>
        <w:t>13.1</w:t>
      </w:r>
      <w:r w:rsidR="00107B9D" w:rsidRPr="007F1C5C">
        <w:rPr>
          <w:rFonts w:ascii="Arial" w:hAnsi="Arial" w:cs="Arial"/>
          <w:color w:val="000000"/>
        </w:rPr>
        <w:t xml:space="preserve"> O credenciamento não gera direito subjetivo à contratação;</w:t>
      </w:r>
    </w:p>
    <w:p w14:paraId="169C403C" w14:textId="7E00CB5E" w:rsidR="00107B9D" w:rsidRPr="007F1C5C" w:rsidRDefault="007F1C5C" w:rsidP="007F1C5C">
      <w:pPr>
        <w:spacing w:after="0" w:line="360" w:lineRule="auto"/>
        <w:jc w:val="both"/>
        <w:rPr>
          <w:rFonts w:ascii="Arial" w:hAnsi="Arial" w:cs="Arial"/>
          <w:color w:val="000000"/>
        </w:rPr>
      </w:pPr>
      <w:r w:rsidRPr="007F1C5C">
        <w:rPr>
          <w:rFonts w:ascii="Arial" w:hAnsi="Arial" w:cs="Arial"/>
          <w:color w:val="000000"/>
        </w:rPr>
        <w:t>13.1.1</w:t>
      </w:r>
      <w:r w:rsidR="00107B9D" w:rsidRPr="007F1C5C">
        <w:rPr>
          <w:rFonts w:ascii="Arial" w:hAnsi="Arial" w:cs="Arial"/>
          <w:color w:val="000000"/>
        </w:rPr>
        <w:t xml:space="preserve"> A adesão ao credenciamento implica aceitação integral deste T</w:t>
      </w:r>
      <w:r w:rsidR="00EC7B68">
        <w:rPr>
          <w:rFonts w:ascii="Arial" w:hAnsi="Arial" w:cs="Arial"/>
          <w:color w:val="000000"/>
        </w:rPr>
        <w:t xml:space="preserve">ermo de </w:t>
      </w:r>
      <w:r w:rsidR="00107B9D" w:rsidRPr="007F1C5C">
        <w:rPr>
          <w:rFonts w:ascii="Arial" w:hAnsi="Arial" w:cs="Arial"/>
          <w:color w:val="000000"/>
        </w:rPr>
        <w:t>R</w:t>
      </w:r>
      <w:r w:rsidR="00EC7B68">
        <w:rPr>
          <w:rFonts w:ascii="Arial" w:hAnsi="Arial" w:cs="Arial"/>
          <w:color w:val="000000"/>
        </w:rPr>
        <w:t>eferência</w:t>
      </w:r>
      <w:r w:rsidR="00107B9D" w:rsidRPr="007F1C5C">
        <w:rPr>
          <w:rFonts w:ascii="Arial" w:hAnsi="Arial" w:cs="Arial"/>
          <w:color w:val="000000"/>
        </w:rPr>
        <w:t xml:space="preserve"> e do edital correspondente.</w:t>
      </w:r>
    </w:p>
    <w:p w14:paraId="4EBC751D" w14:textId="0BC837BB" w:rsidR="007F1C5C" w:rsidRPr="007F1C5C" w:rsidRDefault="007F1C5C" w:rsidP="007F1C5C">
      <w:pPr>
        <w:spacing w:after="0" w:line="360" w:lineRule="auto"/>
        <w:jc w:val="both"/>
        <w:rPr>
          <w:rFonts w:ascii="Arial" w:hAnsi="Arial" w:cs="Arial"/>
          <w:color w:val="000000"/>
        </w:rPr>
      </w:pPr>
      <w:r w:rsidRPr="007F1C5C">
        <w:rPr>
          <w:rFonts w:ascii="Arial" w:hAnsi="Arial" w:cs="Arial"/>
          <w:color w:val="000000"/>
        </w:rPr>
        <w:t>1</w:t>
      </w:r>
      <w:r w:rsidR="001235C1">
        <w:rPr>
          <w:rFonts w:ascii="Arial" w:hAnsi="Arial" w:cs="Arial"/>
          <w:color w:val="000000"/>
        </w:rPr>
        <w:t>3</w:t>
      </w:r>
      <w:r w:rsidRPr="007F1C5C">
        <w:rPr>
          <w:rFonts w:ascii="Arial" w:hAnsi="Arial" w:cs="Arial"/>
          <w:color w:val="000000"/>
        </w:rPr>
        <w:t>.2 A CESAMA e a Contratada poderão restabelecer o equilíbrio econômico-financeiro da contratação, nos termos do artigo 81, inciso VI, da Lei n. 13.303/16, por novo pacto precedido de cálculo ou de demonstração analítica do aumento ou diminuição dos custos, obedecidos os critérios estabelecidos em planilha de formação de preços e tendo como limite a média dos preços encontrados no mercado em geral.</w:t>
      </w:r>
    </w:p>
    <w:p w14:paraId="2EE5C68F" w14:textId="1DB8F6FE" w:rsidR="007F1C5C" w:rsidRPr="007F1C5C" w:rsidRDefault="007F1C5C" w:rsidP="007F1C5C">
      <w:pPr>
        <w:spacing w:after="0" w:line="360" w:lineRule="auto"/>
        <w:jc w:val="both"/>
        <w:rPr>
          <w:rFonts w:ascii="Arial" w:hAnsi="Arial" w:cs="Arial"/>
          <w:color w:val="000000"/>
        </w:rPr>
      </w:pPr>
      <w:r w:rsidRPr="007F1C5C">
        <w:rPr>
          <w:rFonts w:ascii="Arial" w:hAnsi="Arial" w:cs="Arial"/>
          <w:color w:val="000000"/>
        </w:rPr>
        <w:t>1</w:t>
      </w:r>
      <w:r w:rsidR="001235C1">
        <w:rPr>
          <w:rFonts w:ascii="Arial" w:hAnsi="Arial" w:cs="Arial"/>
          <w:color w:val="000000"/>
        </w:rPr>
        <w:t>3</w:t>
      </w:r>
      <w:r w:rsidRPr="007F1C5C">
        <w:rPr>
          <w:rFonts w:ascii="Arial" w:hAnsi="Arial" w:cs="Arial"/>
          <w:color w:val="000000"/>
        </w:rPr>
        <w:t xml:space="preserve">.3 A CESAMA reserva para si o direito de não aceitar nem receber qualquer produto em desacordo com o previsto neste Termo de Referência, ou em desconformidade com as normas legais ou técnicas pertinentes ao seu objeto, podendo rescindir a contratação nos termos do previsto no Manual de Convênios e de Gestão e Fiscalização de Contratos, do Regulamento Interno de Licitações, Contratos e Convênios da Cesama </w:t>
      </w:r>
      <w:r w:rsidRPr="007F1C5C">
        <w:rPr>
          <w:rFonts w:ascii="Arial" w:hAnsi="Arial" w:cs="Arial"/>
          <w:color w:val="000000"/>
        </w:rPr>
        <w:lastRenderedPageBreak/>
        <w:t>(RILC), assim como aplicar o disposto no inciso VI do artigo 29 da Lei nº 13.303/16, sem prejuízo das sanções previstas.</w:t>
      </w:r>
    </w:p>
    <w:p w14:paraId="3FFF1A71" w14:textId="7507418A" w:rsidR="007F1C5C" w:rsidRPr="007F1C5C" w:rsidRDefault="007F1C5C" w:rsidP="007F1C5C">
      <w:pPr>
        <w:spacing w:after="0" w:line="360" w:lineRule="auto"/>
        <w:jc w:val="both"/>
        <w:rPr>
          <w:rFonts w:ascii="Arial" w:hAnsi="Arial" w:cs="Arial"/>
          <w:color w:val="000000"/>
        </w:rPr>
      </w:pPr>
      <w:r w:rsidRPr="007F1C5C">
        <w:rPr>
          <w:rFonts w:ascii="Arial" w:hAnsi="Arial" w:cs="Arial"/>
          <w:color w:val="000000"/>
        </w:rPr>
        <w:t>1</w:t>
      </w:r>
      <w:r w:rsidR="001235C1">
        <w:rPr>
          <w:rFonts w:ascii="Arial" w:hAnsi="Arial" w:cs="Arial"/>
          <w:color w:val="000000"/>
        </w:rPr>
        <w:t>3</w:t>
      </w:r>
      <w:r w:rsidRPr="007F1C5C">
        <w:rPr>
          <w:rFonts w:ascii="Arial" w:hAnsi="Arial" w:cs="Arial"/>
          <w:color w:val="000000"/>
        </w:rPr>
        <w:t>.4 Qualquer tolerância por parte da CESAMA, no que tange ao cumprimento das obrigações ora assumidas pela Contratada, não importará, em hipótese alguma, em alteração contratual, novação, transação ou perdão, permanecendo em pleno vigor todas as condições do ajuste e podendo a CESAMA exigir o seu cumprimento a qualquer tempo.</w:t>
      </w:r>
    </w:p>
    <w:p w14:paraId="38A62742" w14:textId="2ED9A208" w:rsidR="007F1C5C" w:rsidRPr="007F1C5C" w:rsidRDefault="007F1C5C" w:rsidP="007F1C5C">
      <w:pPr>
        <w:spacing w:after="0" w:line="360" w:lineRule="auto"/>
        <w:jc w:val="both"/>
        <w:rPr>
          <w:rFonts w:ascii="Arial" w:hAnsi="Arial" w:cs="Arial"/>
          <w:color w:val="000000"/>
        </w:rPr>
      </w:pPr>
      <w:r w:rsidRPr="007F1C5C">
        <w:rPr>
          <w:rFonts w:ascii="Arial" w:hAnsi="Arial" w:cs="Arial"/>
          <w:color w:val="000000"/>
        </w:rPr>
        <w:t>1</w:t>
      </w:r>
      <w:r w:rsidR="001235C1">
        <w:rPr>
          <w:rFonts w:ascii="Arial" w:hAnsi="Arial" w:cs="Arial"/>
          <w:color w:val="000000"/>
        </w:rPr>
        <w:t>3</w:t>
      </w:r>
      <w:r w:rsidRPr="007F1C5C">
        <w:rPr>
          <w:rFonts w:ascii="Arial" w:hAnsi="Arial" w:cs="Arial"/>
          <w:color w:val="000000"/>
        </w:rPr>
        <w:t>.5 A Contratada, por si, seus agentes, prepostos, empregados ou quaisquer encarregados, assume inteira responsabilidade por quaisquer danos ou prejuízos causados, de forma direta ou indireta, à CESAMA, seus servidores ou terceiros, produzidos em decorrência da execução do objeto contratado, ou da omissão em executá-lo, resguardando-se à CESAMA o direito de regresso na hipótese de ser compelido a responder por tais danos ou prejuízos.</w:t>
      </w:r>
    </w:p>
    <w:p w14:paraId="593CF062" w14:textId="5524C5FC" w:rsidR="007F1C5C" w:rsidRPr="007F1C5C" w:rsidRDefault="007F1C5C" w:rsidP="007F1C5C">
      <w:pPr>
        <w:spacing w:after="0" w:line="360" w:lineRule="auto"/>
        <w:jc w:val="both"/>
        <w:rPr>
          <w:rFonts w:ascii="Arial" w:hAnsi="Arial" w:cs="Arial"/>
          <w:color w:val="000000"/>
        </w:rPr>
      </w:pPr>
      <w:r w:rsidRPr="007F1C5C">
        <w:rPr>
          <w:rFonts w:ascii="Arial" w:hAnsi="Arial" w:cs="Arial"/>
          <w:color w:val="000000"/>
        </w:rPr>
        <w:t>1</w:t>
      </w:r>
      <w:r w:rsidR="001235C1">
        <w:rPr>
          <w:rFonts w:ascii="Arial" w:hAnsi="Arial" w:cs="Arial"/>
          <w:color w:val="000000"/>
        </w:rPr>
        <w:t>3</w:t>
      </w:r>
      <w:r w:rsidRPr="007F1C5C">
        <w:rPr>
          <w:rFonts w:ascii="Arial" w:hAnsi="Arial" w:cs="Arial"/>
          <w:color w:val="000000"/>
        </w:rPr>
        <w:t>.6 A Contratada guardará e fará com que seu pessoal guarde sigilo sobre dados, informações ou documentos fornecidos pela CESAMA ou obtidos em razão da execução do objeto contratual, sendo vedadas todas ou quaisquer reproduções dos mesmos, durante a vigência do ajuste e mesmo após o seu término.</w:t>
      </w:r>
    </w:p>
    <w:p w14:paraId="11DEBE8A" w14:textId="7BF9882A" w:rsidR="007F1C5C" w:rsidRPr="007F1C5C" w:rsidRDefault="007F1C5C" w:rsidP="007F1C5C">
      <w:pPr>
        <w:spacing w:after="0" w:line="360" w:lineRule="auto"/>
        <w:jc w:val="both"/>
        <w:rPr>
          <w:rFonts w:ascii="Arial" w:hAnsi="Arial" w:cs="Arial"/>
          <w:color w:val="000000"/>
        </w:rPr>
      </w:pPr>
      <w:r w:rsidRPr="007F1C5C">
        <w:rPr>
          <w:rFonts w:ascii="Arial" w:hAnsi="Arial" w:cs="Arial"/>
          <w:color w:val="000000"/>
        </w:rPr>
        <w:t>1</w:t>
      </w:r>
      <w:r w:rsidR="001235C1">
        <w:rPr>
          <w:rFonts w:ascii="Arial" w:hAnsi="Arial" w:cs="Arial"/>
          <w:color w:val="000000"/>
        </w:rPr>
        <w:t>3</w:t>
      </w:r>
      <w:r w:rsidRPr="007F1C5C">
        <w:rPr>
          <w:rFonts w:ascii="Arial" w:hAnsi="Arial" w:cs="Arial"/>
          <w:color w:val="000000"/>
        </w:rPr>
        <w:t>.7 Todas as informações, resultados, relatórios e quaisquer outros documentos obtidos ou elaborados pela Contratada durante a execução do objeto contratual serão de exclusiva propriedade da CESAMA, não podendo ser utilizados, divulgados, reproduzidos ou veiculados, para qualquer fim, senão com a prévia e expressa autorização da CESAMA, sob pena de responsabilização administrativa, civil ou criminal, nos termos da legislação.</w:t>
      </w:r>
    </w:p>
    <w:p w14:paraId="29406CEE" w14:textId="4EDDE98A" w:rsidR="007F1C5C" w:rsidRPr="007F1C5C" w:rsidRDefault="007F1C5C" w:rsidP="007F1C5C">
      <w:pPr>
        <w:spacing w:after="0" w:line="360" w:lineRule="auto"/>
        <w:jc w:val="both"/>
        <w:rPr>
          <w:rFonts w:ascii="Arial" w:hAnsi="Arial" w:cs="Arial"/>
          <w:color w:val="000000"/>
        </w:rPr>
      </w:pPr>
      <w:r w:rsidRPr="007F1C5C">
        <w:rPr>
          <w:rFonts w:ascii="Arial" w:hAnsi="Arial" w:cs="Arial"/>
          <w:color w:val="000000"/>
        </w:rPr>
        <w:t>1</w:t>
      </w:r>
      <w:r w:rsidR="001235C1">
        <w:rPr>
          <w:rFonts w:ascii="Arial" w:hAnsi="Arial" w:cs="Arial"/>
          <w:color w:val="000000"/>
        </w:rPr>
        <w:t>3</w:t>
      </w:r>
      <w:r w:rsidRPr="007F1C5C">
        <w:rPr>
          <w:rFonts w:ascii="Arial" w:hAnsi="Arial" w:cs="Arial"/>
          <w:color w:val="000000"/>
        </w:rPr>
        <w:t xml:space="preserve">.8 A contratação será formalizada </w:t>
      </w:r>
      <w:r w:rsidRPr="006E5EFA">
        <w:rPr>
          <w:rFonts w:ascii="Arial" w:hAnsi="Arial" w:cs="Arial"/>
          <w:color w:val="000000"/>
        </w:rPr>
        <w:t xml:space="preserve">mediante </w:t>
      </w:r>
      <w:r w:rsidR="00EC7B68" w:rsidRPr="006E5EFA">
        <w:rPr>
          <w:rFonts w:ascii="Arial" w:hAnsi="Arial" w:cs="Arial"/>
          <w:color w:val="000000"/>
        </w:rPr>
        <w:t>processo de inexigibilidade e</w:t>
      </w:r>
      <w:r w:rsidR="00EC7B68">
        <w:rPr>
          <w:rFonts w:ascii="Arial" w:hAnsi="Arial" w:cs="Arial"/>
          <w:color w:val="000000"/>
        </w:rPr>
        <w:t xml:space="preserve"> </w:t>
      </w:r>
      <w:r w:rsidRPr="007F1C5C">
        <w:rPr>
          <w:rFonts w:ascii="Arial" w:hAnsi="Arial" w:cs="Arial"/>
          <w:color w:val="000000"/>
        </w:rPr>
        <w:t xml:space="preserve">celebração de contrato, nos termos do art. </w:t>
      </w:r>
      <w:r w:rsidR="00F74D38">
        <w:rPr>
          <w:rFonts w:ascii="Arial" w:hAnsi="Arial" w:cs="Arial"/>
          <w:color w:val="000000"/>
        </w:rPr>
        <w:t xml:space="preserve">90, §12 e </w:t>
      </w:r>
      <w:r w:rsidRPr="007F1C5C">
        <w:rPr>
          <w:rFonts w:ascii="Arial" w:hAnsi="Arial" w:cs="Arial"/>
          <w:color w:val="000000"/>
        </w:rPr>
        <w:t xml:space="preserve">98, do RILC. </w:t>
      </w:r>
    </w:p>
    <w:p w14:paraId="279FB42A" w14:textId="325537B0" w:rsidR="007F1C5C" w:rsidRPr="007F1C5C" w:rsidRDefault="007F1C5C" w:rsidP="007F1C5C">
      <w:pPr>
        <w:spacing w:after="0" w:line="360" w:lineRule="auto"/>
        <w:jc w:val="both"/>
        <w:rPr>
          <w:rFonts w:ascii="Arial" w:hAnsi="Arial" w:cs="Arial"/>
          <w:color w:val="000000"/>
        </w:rPr>
      </w:pPr>
      <w:r w:rsidRPr="007F1C5C">
        <w:rPr>
          <w:rFonts w:ascii="Arial" w:hAnsi="Arial" w:cs="Arial"/>
          <w:color w:val="000000"/>
        </w:rPr>
        <w:t>1</w:t>
      </w:r>
      <w:r w:rsidR="001235C1">
        <w:rPr>
          <w:rFonts w:ascii="Arial" w:hAnsi="Arial" w:cs="Arial"/>
          <w:color w:val="000000"/>
        </w:rPr>
        <w:t>3</w:t>
      </w:r>
      <w:r w:rsidRPr="007F1C5C">
        <w:rPr>
          <w:rFonts w:ascii="Arial" w:hAnsi="Arial" w:cs="Arial"/>
          <w:color w:val="000000"/>
        </w:rPr>
        <w:t>.9</w:t>
      </w:r>
      <w:r w:rsidR="00EC7B68">
        <w:rPr>
          <w:rFonts w:ascii="Arial" w:hAnsi="Arial" w:cs="Arial"/>
          <w:color w:val="000000"/>
        </w:rPr>
        <w:t xml:space="preserve"> </w:t>
      </w:r>
      <w:r w:rsidRPr="007F1C5C">
        <w:rPr>
          <w:rFonts w:ascii="Arial" w:hAnsi="Arial" w:cs="Arial"/>
          <w:color w:val="000000"/>
        </w:rPr>
        <w:t>Aplica-se à esta contratação a Lei Federal 13.303 de 30 de junho de 2016, e alterações posteriores, inclusive aos casos omissos, bem como a Lei nº 12.846 – Anticorrupção, a Política Anticorrupção, o Regulamento Interno de Licitações, Contratos e Convênios, o Código de Ética da CESAMA, e a legislação municipal civil e ambiental aplicáveis ao objeto da contratação como também, a Lei Geral de Proteção de Dados Pessoais, Lei nº 13.709 de 14 de agosto de 2018.</w:t>
      </w:r>
    </w:p>
    <w:p w14:paraId="34CF7099" w14:textId="024B8123" w:rsidR="007F1C5C" w:rsidRPr="007F1C5C" w:rsidRDefault="007F1C5C" w:rsidP="007F1C5C">
      <w:pPr>
        <w:spacing w:after="0" w:line="360" w:lineRule="auto"/>
        <w:jc w:val="both"/>
        <w:rPr>
          <w:rFonts w:ascii="Arial" w:hAnsi="Arial" w:cs="Arial"/>
          <w:color w:val="000000"/>
        </w:rPr>
      </w:pPr>
      <w:r w:rsidRPr="007F1C5C">
        <w:rPr>
          <w:rFonts w:ascii="Arial" w:hAnsi="Arial" w:cs="Arial"/>
          <w:color w:val="000000"/>
        </w:rPr>
        <w:t>1</w:t>
      </w:r>
      <w:r w:rsidR="001235C1">
        <w:rPr>
          <w:rFonts w:ascii="Arial" w:hAnsi="Arial" w:cs="Arial"/>
          <w:color w:val="000000"/>
        </w:rPr>
        <w:t>3</w:t>
      </w:r>
      <w:r w:rsidRPr="007F1C5C">
        <w:rPr>
          <w:rFonts w:ascii="Arial" w:hAnsi="Arial" w:cs="Arial"/>
          <w:color w:val="000000"/>
        </w:rPr>
        <w:t>.9.1. Toda e qualquer atividade de tratamento de dados deve atender às finalidades e limites previstos na contratação e estar em conformidade com a legislação aplicável, principalmente, mas não se limitando à Lei 13.709/18 ("Lei Geral de Proteção de Dados" ou "LGPD").</w:t>
      </w:r>
    </w:p>
    <w:p w14:paraId="151F600C" w14:textId="7F60F4AD" w:rsidR="007F1C5C" w:rsidRPr="007F1C5C" w:rsidRDefault="007F1C5C" w:rsidP="007F1C5C">
      <w:pPr>
        <w:spacing w:after="0" w:line="360" w:lineRule="auto"/>
        <w:jc w:val="both"/>
        <w:rPr>
          <w:rFonts w:ascii="Arial" w:hAnsi="Arial" w:cs="Arial"/>
          <w:color w:val="000000"/>
        </w:rPr>
      </w:pPr>
      <w:r w:rsidRPr="007F1C5C">
        <w:rPr>
          <w:rFonts w:ascii="Arial" w:hAnsi="Arial" w:cs="Arial"/>
          <w:color w:val="000000"/>
        </w:rPr>
        <w:lastRenderedPageBreak/>
        <w:t>1</w:t>
      </w:r>
      <w:r w:rsidR="001235C1">
        <w:rPr>
          <w:rFonts w:ascii="Arial" w:hAnsi="Arial" w:cs="Arial"/>
          <w:color w:val="000000"/>
        </w:rPr>
        <w:t>3</w:t>
      </w:r>
      <w:r w:rsidRPr="007F1C5C">
        <w:rPr>
          <w:rFonts w:ascii="Arial" w:hAnsi="Arial" w:cs="Arial"/>
          <w:color w:val="000000"/>
        </w:rPr>
        <w:t>.10</w:t>
      </w:r>
      <w:r w:rsidR="0001152B">
        <w:rPr>
          <w:rFonts w:ascii="Arial" w:hAnsi="Arial" w:cs="Arial"/>
          <w:color w:val="000000"/>
        </w:rPr>
        <w:t xml:space="preserve"> </w:t>
      </w:r>
      <w:r w:rsidRPr="007F1C5C">
        <w:rPr>
          <w:rFonts w:ascii="Arial" w:hAnsi="Arial" w:cs="Arial"/>
          <w:color w:val="000000"/>
        </w:rPr>
        <w:t>A CESAMA, constituída na forma de empresa pública, não é contribuinte do ICMS, observando, portanto, o regulamento do Imposto sobre Operações Relativas à Circulação de Mercadorias e Sobre Prestações de Serviços de Transporte Interestadual e Intermunicipal e de Comunicação (RICMS – SEFAZ/MG), em seu Anexo IX, Capítulo XXXVI, que dispõe:</w:t>
      </w:r>
    </w:p>
    <w:p w14:paraId="46321305" w14:textId="6FB46441" w:rsidR="007F1C5C" w:rsidRPr="007F1C5C" w:rsidRDefault="007F1C5C" w:rsidP="007F1C5C">
      <w:pPr>
        <w:pStyle w:val="PargrafodaLista"/>
        <w:spacing w:after="0" w:line="360" w:lineRule="auto"/>
        <w:ind w:left="2552"/>
        <w:jc w:val="both"/>
        <w:rPr>
          <w:rFonts w:ascii="Arial" w:hAnsi="Arial" w:cs="Arial"/>
          <w:color w:val="000000"/>
          <w:sz w:val="18"/>
          <w:szCs w:val="18"/>
        </w:rPr>
      </w:pPr>
      <w:r w:rsidRPr="007F1C5C">
        <w:rPr>
          <w:rFonts w:ascii="Arial" w:hAnsi="Arial" w:cs="Arial"/>
          <w:color w:val="000000"/>
          <w:sz w:val="18"/>
          <w:szCs w:val="18"/>
        </w:rPr>
        <w:t>Art. 304-A. Na hipótese de operação tendo como destinatário pessoa não contribuinte do imposto, a mercadoria poderá ser entregue neste Estado em local diverso do endereço do destinatário, desde que no campo “Informações complementares” da nota fiscal constem a expressão “Entrega por ordem do destinatário” e o endereço do local de entrega.</w:t>
      </w:r>
    </w:p>
    <w:p w14:paraId="24196C57" w14:textId="77777777" w:rsidR="00E2218B" w:rsidRPr="00740E53" w:rsidRDefault="00E2218B" w:rsidP="00107B9D">
      <w:pPr>
        <w:spacing w:after="0" w:line="360" w:lineRule="auto"/>
        <w:jc w:val="both"/>
        <w:rPr>
          <w:rFonts w:ascii="Arial" w:hAnsi="Arial" w:cs="Arial"/>
          <w:color w:val="000000"/>
        </w:rPr>
      </w:pPr>
    </w:p>
    <w:p w14:paraId="77E41862" w14:textId="77777777" w:rsidR="00E2218B" w:rsidRDefault="00E2218B" w:rsidP="00107B9D">
      <w:pPr>
        <w:spacing w:after="0" w:line="360" w:lineRule="auto"/>
        <w:jc w:val="both"/>
        <w:rPr>
          <w:rFonts w:ascii="Arial" w:hAnsi="Arial" w:cs="Arial"/>
          <w:color w:val="000000"/>
        </w:rPr>
      </w:pPr>
    </w:p>
    <w:p w14:paraId="66E44F8C" w14:textId="7EC22D67" w:rsidR="0078258B" w:rsidRPr="005F4BEC" w:rsidRDefault="005F4BEC" w:rsidP="005F4BEC">
      <w:pPr>
        <w:spacing w:after="0" w:line="360" w:lineRule="auto"/>
        <w:jc w:val="center"/>
        <w:rPr>
          <w:rFonts w:ascii="Arial" w:hAnsi="Arial" w:cs="Arial"/>
          <w:color w:val="000000"/>
          <w:sz w:val="20"/>
          <w:szCs w:val="20"/>
        </w:rPr>
      </w:pPr>
      <w:r w:rsidRPr="005F4BEC">
        <w:rPr>
          <w:rFonts w:ascii="Arial" w:hAnsi="Arial" w:cs="Arial"/>
          <w:color w:val="000000"/>
          <w:sz w:val="20"/>
          <w:szCs w:val="20"/>
        </w:rPr>
        <w:t>Assinado no Original</w:t>
      </w:r>
    </w:p>
    <w:p w14:paraId="0AFA18E0" w14:textId="060CAEDE" w:rsidR="00514523" w:rsidRPr="00740E53" w:rsidRDefault="00514523" w:rsidP="00514523">
      <w:pPr>
        <w:spacing w:after="0" w:line="360" w:lineRule="auto"/>
        <w:jc w:val="center"/>
        <w:rPr>
          <w:rFonts w:ascii="Arial" w:hAnsi="Arial" w:cs="Arial"/>
          <w:b/>
          <w:bCs/>
          <w:color w:val="000000"/>
        </w:rPr>
      </w:pPr>
      <w:r w:rsidRPr="00740E53">
        <w:rPr>
          <w:rFonts w:ascii="Arial" w:hAnsi="Arial" w:cs="Arial"/>
          <w:b/>
          <w:bCs/>
          <w:color w:val="000000"/>
        </w:rPr>
        <w:t>Marcelo Mello do Amaral</w:t>
      </w:r>
    </w:p>
    <w:p w14:paraId="3E273A77" w14:textId="63970FFE" w:rsidR="00514523" w:rsidRPr="00740E53" w:rsidRDefault="00514523" w:rsidP="00514523">
      <w:pPr>
        <w:spacing w:after="0" w:line="360" w:lineRule="auto"/>
        <w:jc w:val="center"/>
        <w:rPr>
          <w:rFonts w:ascii="Arial" w:hAnsi="Arial" w:cs="Arial"/>
          <w:color w:val="000000"/>
        </w:rPr>
      </w:pPr>
      <w:r w:rsidRPr="00740E53">
        <w:rPr>
          <w:rFonts w:ascii="Arial" w:hAnsi="Arial" w:cs="Arial"/>
          <w:color w:val="000000"/>
        </w:rPr>
        <w:t>Analista de Saneamento – Engenheiro</w:t>
      </w:r>
    </w:p>
    <w:p w14:paraId="51B06FED" w14:textId="05D478B9" w:rsidR="00514523" w:rsidRDefault="00514523" w:rsidP="00514523">
      <w:pPr>
        <w:spacing w:after="0" w:line="360" w:lineRule="auto"/>
        <w:jc w:val="center"/>
        <w:rPr>
          <w:rFonts w:ascii="Arial" w:hAnsi="Arial" w:cs="Arial"/>
          <w:color w:val="000000"/>
        </w:rPr>
      </w:pPr>
      <w:r w:rsidRPr="00740E53">
        <w:rPr>
          <w:rFonts w:ascii="Arial" w:hAnsi="Arial" w:cs="Arial"/>
          <w:color w:val="000000"/>
        </w:rPr>
        <w:t>Projetos Especiais da Presidência</w:t>
      </w:r>
    </w:p>
    <w:p w14:paraId="4104D7BE" w14:textId="77777777" w:rsidR="00EC7B68" w:rsidRDefault="00EC7B68" w:rsidP="00514523">
      <w:pPr>
        <w:spacing w:after="0" w:line="360" w:lineRule="auto"/>
        <w:jc w:val="center"/>
        <w:rPr>
          <w:rFonts w:ascii="Arial" w:hAnsi="Arial" w:cs="Arial"/>
          <w:color w:val="000000"/>
        </w:rPr>
      </w:pPr>
    </w:p>
    <w:p w14:paraId="246E82C0" w14:textId="115A70B0" w:rsidR="00EC7B68" w:rsidRPr="00EC7B68" w:rsidRDefault="00EC7B68" w:rsidP="00514523">
      <w:pPr>
        <w:spacing w:after="0" w:line="360" w:lineRule="auto"/>
        <w:jc w:val="center"/>
        <w:rPr>
          <w:rFonts w:ascii="Arial" w:hAnsi="Arial" w:cs="Arial"/>
          <w:b/>
          <w:bCs/>
          <w:color w:val="000000"/>
        </w:rPr>
      </w:pPr>
      <w:r w:rsidRPr="00EC7B68">
        <w:rPr>
          <w:rFonts w:ascii="Arial" w:hAnsi="Arial" w:cs="Arial"/>
          <w:b/>
          <w:bCs/>
          <w:color w:val="000000"/>
        </w:rPr>
        <w:t>Lincoln Santos Lima</w:t>
      </w:r>
    </w:p>
    <w:p w14:paraId="394B7142" w14:textId="21684D12" w:rsidR="00EC7B68" w:rsidRPr="00740E53" w:rsidRDefault="00EC7B68" w:rsidP="00514523">
      <w:pPr>
        <w:spacing w:after="0" w:line="360" w:lineRule="auto"/>
        <w:jc w:val="center"/>
        <w:rPr>
          <w:rFonts w:ascii="Arial" w:hAnsi="Arial" w:cs="Arial"/>
          <w:color w:val="000000"/>
        </w:rPr>
      </w:pPr>
      <w:r>
        <w:rPr>
          <w:rFonts w:ascii="Arial" w:hAnsi="Arial" w:cs="Arial"/>
          <w:color w:val="000000"/>
        </w:rPr>
        <w:t>Diretor Presidente</w:t>
      </w:r>
    </w:p>
    <w:p w14:paraId="7A57A313" w14:textId="7BF228CF" w:rsidR="004C18FC" w:rsidRPr="00740E53" w:rsidRDefault="004C18FC">
      <w:pPr>
        <w:spacing w:after="0" w:line="240" w:lineRule="auto"/>
        <w:rPr>
          <w:rFonts w:ascii="Arial" w:hAnsi="Arial" w:cs="Arial"/>
          <w:color w:val="000000"/>
        </w:rPr>
      </w:pPr>
      <w:r w:rsidRPr="00740E53">
        <w:rPr>
          <w:rFonts w:ascii="Arial" w:hAnsi="Arial" w:cs="Arial"/>
          <w:color w:val="000000"/>
        </w:rPr>
        <w:br w:type="page"/>
      </w:r>
    </w:p>
    <w:p w14:paraId="2125B2DE" w14:textId="77777777" w:rsidR="00935FAE" w:rsidRPr="00740E53" w:rsidRDefault="00935FAE" w:rsidP="00F97911">
      <w:pPr>
        <w:pStyle w:val="PargrafodaLista"/>
        <w:spacing w:after="0" w:line="360" w:lineRule="auto"/>
        <w:jc w:val="center"/>
        <w:rPr>
          <w:rFonts w:ascii="Arial" w:hAnsi="Arial" w:cs="Arial"/>
          <w:b/>
          <w:bCs/>
          <w:color w:val="000000"/>
        </w:rPr>
      </w:pPr>
    </w:p>
    <w:p w14:paraId="6E8560FB" w14:textId="77777777" w:rsidR="00935FAE" w:rsidRPr="00740E53" w:rsidRDefault="00935FAE" w:rsidP="00F97911">
      <w:pPr>
        <w:pStyle w:val="PargrafodaLista"/>
        <w:spacing w:after="0" w:line="360" w:lineRule="auto"/>
        <w:jc w:val="center"/>
        <w:rPr>
          <w:rFonts w:ascii="Arial" w:hAnsi="Arial" w:cs="Arial"/>
          <w:b/>
          <w:bCs/>
          <w:color w:val="000000"/>
        </w:rPr>
      </w:pPr>
    </w:p>
    <w:p w14:paraId="0358F9E5" w14:textId="4670C013" w:rsidR="00107B9D" w:rsidRPr="00740E53" w:rsidRDefault="00107B9D" w:rsidP="00F97911">
      <w:pPr>
        <w:pStyle w:val="PargrafodaLista"/>
        <w:spacing w:after="0" w:line="360" w:lineRule="auto"/>
        <w:jc w:val="center"/>
        <w:rPr>
          <w:rFonts w:ascii="Arial" w:hAnsi="Arial" w:cs="Arial"/>
          <w:b/>
          <w:bCs/>
          <w:color w:val="000000"/>
        </w:rPr>
      </w:pPr>
      <w:r w:rsidRPr="00740E53">
        <w:rPr>
          <w:rFonts w:ascii="Arial" w:hAnsi="Arial" w:cs="Arial"/>
          <w:b/>
          <w:bCs/>
          <w:color w:val="000000"/>
        </w:rPr>
        <w:t>ANEXO I – ESCOPO TÉCNICO DOS SERVIÇOS</w:t>
      </w:r>
      <w:r w:rsidR="00935FAE" w:rsidRPr="00740E53">
        <w:rPr>
          <w:rFonts w:ascii="Arial" w:hAnsi="Arial" w:cs="Arial"/>
          <w:b/>
          <w:bCs/>
          <w:color w:val="000000"/>
        </w:rPr>
        <w:t xml:space="preserve"> OBJETO DO CREDENCIAMENTO</w:t>
      </w:r>
    </w:p>
    <w:p w14:paraId="3741825D" w14:textId="77777777" w:rsidR="00935FAE" w:rsidRPr="00740E53" w:rsidRDefault="00935FAE" w:rsidP="00935FAE">
      <w:pPr>
        <w:spacing w:after="0" w:line="360" w:lineRule="auto"/>
        <w:jc w:val="both"/>
        <w:rPr>
          <w:rFonts w:ascii="Arial" w:hAnsi="Arial" w:cs="Arial"/>
          <w:color w:val="000000"/>
        </w:rPr>
      </w:pPr>
    </w:p>
    <w:p w14:paraId="3D98DAB1" w14:textId="77777777" w:rsidR="00935FAE" w:rsidRPr="00740E53" w:rsidRDefault="00935FAE" w:rsidP="00935FAE">
      <w:pPr>
        <w:spacing w:after="0" w:line="360" w:lineRule="auto"/>
        <w:jc w:val="both"/>
        <w:rPr>
          <w:rFonts w:ascii="Arial" w:hAnsi="Arial" w:cs="Arial"/>
          <w:b/>
          <w:bCs/>
          <w:i/>
          <w:iCs/>
          <w:color w:val="000000"/>
        </w:rPr>
      </w:pPr>
      <w:r w:rsidRPr="00740E53">
        <w:rPr>
          <w:rFonts w:ascii="Arial" w:hAnsi="Arial" w:cs="Arial"/>
          <w:b/>
          <w:bCs/>
          <w:i/>
          <w:iCs/>
          <w:color w:val="000000"/>
        </w:rPr>
        <w:t>1. Projetos de Engenharia (Básico e Executivo)</w:t>
      </w:r>
    </w:p>
    <w:p w14:paraId="2C0A985C" w14:textId="77777777" w:rsidR="00935FAE" w:rsidRPr="00740E53" w:rsidRDefault="00935FAE" w:rsidP="00935FAE">
      <w:pPr>
        <w:spacing w:after="0" w:line="360" w:lineRule="auto"/>
        <w:jc w:val="both"/>
        <w:rPr>
          <w:rFonts w:ascii="Arial" w:hAnsi="Arial" w:cs="Arial"/>
          <w:color w:val="000000"/>
        </w:rPr>
      </w:pPr>
    </w:p>
    <w:p w14:paraId="2D83D604" w14:textId="77777777" w:rsidR="00935FAE" w:rsidRPr="00740E53" w:rsidRDefault="00935FAE" w:rsidP="00935FAE">
      <w:pPr>
        <w:spacing w:after="0" w:line="360" w:lineRule="auto"/>
        <w:jc w:val="both"/>
        <w:rPr>
          <w:rFonts w:ascii="Arial" w:hAnsi="Arial" w:cs="Arial"/>
          <w:color w:val="000000"/>
        </w:rPr>
      </w:pPr>
      <w:r w:rsidRPr="00740E53">
        <w:rPr>
          <w:rFonts w:ascii="Arial" w:hAnsi="Arial" w:cs="Arial"/>
          <w:b/>
          <w:bCs/>
          <w:color w:val="000000"/>
        </w:rPr>
        <w:t>Objeto</w:t>
      </w:r>
      <w:r w:rsidRPr="00740E53">
        <w:rPr>
          <w:rFonts w:ascii="Arial" w:hAnsi="Arial" w:cs="Arial"/>
          <w:color w:val="000000"/>
        </w:rPr>
        <w:t>: Elaboração de projetos básicos e executivos de sistemas de abastecimento de água e/ou de coleta, afastamento e tratamento de esgoto sanitário.</w:t>
      </w:r>
    </w:p>
    <w:p w14:paraId="35B63411" w14:textId="77777777" w:rsidR="00935FAE" w:rsidRPr="00740E53" w:rsidRDefault="00935FAE" w:rsidP="00935FAE">
      <w:pPr>
        <w:spacing w:after="0" w:line="360" w:lineRule="auto"/>
        <w:jc w:val="both"/>
        <w:rPr>
          <w:rFonts w:ascii="Arial" w:hAnsi="Arial" w:cs="Arial"/>
          <w:color w:val="000000"/>
        </w:rPr>
      </w:pPr>
    </w:p>
    <w:p w14:paraId="29F83722" w14:textId="77777777" w:rsidR="00935FAE" w:rsidRPr="00740E53" w:rsidRDefault="00935FAE" w:rsidP="00935FAE">
      <w:pPr>
        <w:spacing w:after="0" w:line="360" w:lineRule="auto"/>
        <w:jc w:val="both"/>
        <w:rPr>
          <w:rFonts w:ascii="Arial" w:hAnsi="Arial" w:cs="Arial"/>
          <w:b/>
          <w:bCs/>
          <w:color w:val="000000"/>
        </w:rPr>
      </w:pPr>
      <w:r w:rsidRPr="00740E53">
        <w:rPr>
          <w:rFonts w:ascii="Arial" w:hAnsi="Arial" w:cs="Arial"/>
          <w:b/>
          <w:bCs/>
          <w:color w:val="000000"/>
        </w:rPr>
        <w:t>Escopo das atividades:</w:t>
      </w:r>
    </w:p>
    <w:p w14:paraId="3267EDB7" w14:textId="77777777" w:rsidR="00935FAE" w:rsidRPr="00740E53" w:rsidRDefault="00935FAE" w:rsidP="00935FAE">
      <w:pPr>
        <w:spacing w:after="0" w:line="360" w:lineRule="auto"/>
        <w:jc w:val="both"/>
        <w:rPr>
          <w:rFonts w:ascii="Arial" w:hAnsi="Arial" w:cs="Arial"/>
          <w:color w:val="000000"/>
        </w:rPr>
      </w:pPr>
    </w:p>
    <w:p w14:paraId="1406DA96" w14:textId="22DF531D" w:rsidR="00935FAE" w:rsidRPr="00740E53" w:rsidRDefault="00935FAE" w:rsidP="00935FAE">
      <w:pPr>
        <w:spacing w:after="120" w:line="360" w:lineRule="auto"/>
        <w:jc w:val="both"/>
        <w:rPr>
          <w:rFonts w:ascii="Arial" w:hAnsi="Arial" w:cs="Arial"/>
          <w:color w:val="000000"/>
        </w:rPr>
      </w:pPr>
      <w:r w:rsidRPr="00740E53">
        <w:rPr>
          <w:rFonts w:ascii="Arial" w:hAnsi="Arial" w:cs="Arial"/>
          <w:color w:val="000000"/>
        </w:rPr>
        <w:t>Levantamento de dados técnicos, diagnósticos e estudos preliminares da área de intervenção;</w:t>
      </w:r>
    </w:p>
    <w:p w14:paraId="1CA18E4A" w14:textId="6C843F12" w:rsidR="00935FAE" w:rsidRPr="006E5EFA" w:rsidRDefault="00935FAE" w:rsidP="00935FAE">
      <w:pPr>
        <w:spacing w:after="120" w:line="360" w:lineRule="auto"/>
        <w:jc w:val="both"/>
        <w:rPr>
          <w:rFonts w:ascii="Arial" w:hAnsi="Arial" w:cs="Arial"/>
        </w:rPr>
      </w:pPr>
      <w:r w:rsidRPr="00740E53">
        <w:rPr>
          <w:rFonts w:ascii="Arial" w:hAnsi="Arial" w:cs="Arial"/>
          <w:color w:val="000000"/>
        </w:rPr>
        <w:t xml:space="preserve">Definição de concepções técnicas e alternativas de solução, </w:t>
      </w:r>
      <w:r w:rsidRPr="006E5EFA">
        <w:rPr>
          <w:rFonts w:ascii="Arial" w:hAnsi="Arial" w:cs="Arial"/>
        </w:rPr>
        <w:t>com análises de viabilidade técnica e econômica;</w:t>
      </w:r>
    </w:p>
    <w:p w14:paraId="2CB7431D" w14:textId="287496F1" w:rsidR="00935FAE" w:rsidRPr="00740E53" w:rsidRDefault="00935FAE" w:rsidP="00935FAE">
      <w:pPr>
        <w:spacing w:after="120" w:line="360" w:lineRule="auto"/>
        <w:jc w:val="both"/>
        <w:rPr>
          <w:rFonts w:ascii="Arial" w:hAnsi="Arial" w:cs="Arial"/>
          <w:color w:val="000000"/>
        </w:rPr>
      </w:pPr>
      <w:r w:rsidRPr="00740E53">
        <w:rPr>
          <w:rFonts w:ascii="Arial" w:hAnsi="Arial" w:cs="Arial"/>
          <w:color w:val="000000"/>
        </w:rPr>
        <w:t>Elaboração de anteprojeto, projeto básico e projeto executivo conforme a complexidade e estágio do empreendimento;</w:t>
      </w:r>
    </w:p>
    <w:p w14:paraId="611B90D3" w14:textId="1BCF69B4" w:rsidR="00935FAE" w:rsidRPr="00740E53" w:rsidRDefault="00935FAE" w:rsidP="00935FAE">
      <w:pPr>
        <w:spacing w:after="120" w:line="360" w:lineRule="auto"/>
        <w:jc w:val="both"/>
        <w:rPr>
          <w:rFonts w:ascii="Arial" w:hAnsi="Arial" w:cs="Arial"/>
          <w:color w:val="000000"/>
        </w:rPr>
      </w:pPr>
      <w:r w:rsidRPr="00740E53">
        <w:rPr>
          <w:rFonts w:ascii="Arial" w:hAnsi="Arial" w:cs="Arial"/>
          <w:color w:val="000000"/>
        </w:rPr>
        <w:t>Dimensionamento hidráulico e estrutural de unidades operacionais (captação, adução, reservação, tratamento, recalque e redes de distribuição; redes coletoras, interceptores, emissários, elevatórias e estações de tratamento de esgoto);</w:t>
      </w:r>
    </w:p>
    <w:p w14:paraId="1DE885FB" w14:textId="7F16E32C" w:rsidR="00935FAE" w:rsidRPr="00740E53" w:rsidRDefault="00935FAE" w:rsidP="00935FAE">
      <w:pPr>
        <w:spacing w:after="120" w:line="360" w:lineRule="auto"/>
        <w:jc w:val="both"/>
        <w:rPr>
          <w:rFonts w:ascii="Arial" w:hAnsi="Arial" w:cs="Arial"/>
          <w:color w:val="000000"/>
        </w:rPr>
      </w:pPr>
      <w:r w:rsidRPr="00740E53">
        <w:rPr>
          <w:rFonts w:ascii="Arial" w:hAnsi="Arial" w:cs="Arial"/>
          <w:color w:val="000000"/>
        </w:rPr>
        <w:t>Elaboração de memoriais descritivos e de cálculo, especificações técnicas, desenhos, orçamentos e cronogramas físico-financeiros;</w:t>
      </w:r>
    </w:p>
    <w:p w14:paraId="7C68A7A6" w14:textId="00CFBE29" w:rsidR="00935FAE" w:rsidRPr="00740E53" w:rsidRDefault="00935FAE" w:rsidP="00935FAE">
      <w:pPr>
        <w:spacing w:after="120" w:line="360" w:lineRule="auto"/>
        <w:jc w:val="both"/>
        <w:rPr>
          <w:rFonts w:ascii="Arial" w:hAnsi="Arial" w:cs="Arial"/>
          <w:color w:val="000000"/>
        </w:rPr>
      </w:pPr>
      <w:r w:rsidRPr="00740E53">
        <w:rPr>
          <w:rFonts w:ascii="Arial" w:hAnsi="Arial" w:cs="Arial"/>
          <w:color w:val="000000"/>
        </w:rPr>
        <w:t xml:space="preserve">Compatibilização </w:t>
      </w:r>
      <w:r w:rsidRPr="006E5EFA">
        <w:rPr>
          <w:rFonts w:ascii="Arial" w:hAnsi="Arial" w:cs="Arial"/>
          <w:color w:val="000000"/>
        </w:rPr>
        <w:t>interdisciplinar (civil, elétrica, mecânica</w:t>
      </w:r>
      <w:r w:rsidR="0045453E" w:rsidRPr="006E5EFA">
        <w:rPr>
          <w:rFonts w:ascii="Arial" w:hAnsi="Arial" w:cs="Arial"/>
          <w:color w:val="000000"/>
        </w:rPr>
        <w:t>,</w:t>
      </w:r>
      <w:r w:rsidRPr="006E5EFA">
        <w:rPr>
          <w:rFonts w:ascii="Arial" w:hAnsi="Arial" w:cs="Arial"/>
          <w:color w:val="000000"/>
        </w:rPr>
        <w:t xml:space="preserve"> automação</w:t>
      </w:r>
      <w:r w:rsidR="0045453E" w:rsidRPr="006E5EFA">
        <w:rPr>
          <w:rFonts w:ascii="Arial" w:hAnsi="Arial" w:cs="Arial"/>
          <w:color w:val="000000"/>
        </w:rPr>
        <w:t>, fundação, geotecnia, transientes</w:t>
      </w:r>
      <w:r w:rsidRPr="006E5EFA">
        <w:rPr>
          <w:rFonts w:ascii="Arial" w:hAnsi="Arial" w:cs="Arial"/>
          <w:color w:val="000000"/>
        </w:rPr>
        <w:t>);</w:t>
      </w:r>
    </w:p>
    <w:p w14:paraId="236D56F8" w14:textId="77777777" w:rsidR="00935FAE" w:rsidRPr="00740E53" w:rsidRDefault="00935FAE" w:rsidP="00935FAE">
      <w:pPr>
        <w:spacing w:after="120" w:line="360" w:lineRule="auto"/>
        <w:jc w:val="both"/>
        <w:rPr>
          <w:rFonts w:ascii="Arial" w:hAnsi="Arial" w:cs="Arial"/>
          <w:color w:val="000000"/>
        </w:rPr>
      </w:pPr>
      <w:r w:rsidRPr="00740E53">
        <w:rPr>
          <w:rFonts w:ascii="Arial" w:hAnsi="Arial" w:cs="Arial"/>
          <w:color w:val="000000"/>
        </w:rPr>
        <w:t>Atendimento aos padrões e formatações gráficas conforme manuais da contratante e normas técnicas.</w:t>
      </w:r>
    </w:p>
    <w:p w14:paraId="34AE3BDD" w14:textId="77777777" w:rsidR="00935FAE" w:rsidRPr="00740E53" w:rsidRDefault="00935FAE" w:rsidP="00935FAE">
      <w:pPr>
        <w:spacing w:after="0" w:line="360" w:lineRule="auto"/>
        <w:jc w:val="both"/>
        <w:rPr>
          <w:rFonts w:ascii="Arial" w:hAnsi="Arial" w:cs="Arial"/>
          <w:color w:val="000000"/>
        </w:rPr>
      </w:pPr>
    </w:p>
    <w:p w14:paraId="1B3B69F9" w14:textId="77777777" w:rsidR="00935FAE" w:rsidRPr="00740E53" w:rsidRDefault="00935FAE" w:rsidP="00935FAE">
      <w:pPr>
        <w:spacing w:after="0" w:line="360" w:lineRule="auto"/>
        <w:jc w:val="both"/>
        <w:rPr>
          <w:rFonts w:ascii="Arial" w:hAnsi="Arial" w:cs="Arial"/>
          <w:b/>
          <w:bCs/>
        </w:rPr>
      </w:pPr>
      <w:r w:rsidRPr="00740E53">
        <w:rPr>
          <w:rFonts w:ascii="Arial" w:hAnsi="Arial" w:cs="Arial"/>
          <w:b/>
          <w:bCs/>
        </w:rPr>
        <w:t>Fundamentação normativa principal:</w:t>
      </w:r>
    </w:p>
    <w:p w14:paraId="515D4362" w14:textId="77777777" w:rsidR="00935FAE" w:rsidRPr="00740E53" w:rsidRDefault="00935FAE" w:rsidP="00935FAE">
      <w:pPr>
        <w:spacing w:after="0" w:line="360" w:lineRule="auto"/>
        <w:jc w:val="both"/>
        <w:rPr>
          <w:rFonts w:ascii="Arial" w:hAnsi="Arial" w:cs="Arial"/>
          <w:color w:val="000000"/>
        </w:rPr>
      </w:pPr>
    </w:p>
    <w:p w14:paraId="01EEDCD9" w14:textId="77777777" w:rsidR="00935FAE" w:rsidRPr="00740E53" w:rsidRDefault="00935FAE" w:rsidP="00935FAE">
      <w:pPr>
        <w:pStyle w:val="PargrafodaLista"/>
        <w:numPr>
          <w:ilvl w:val="0"/>
          <w:numId w:val="1"/>
        </w:numPr>
        <w:spacing w:after="120" w:line="360" w:lineRule="auto"/>
        <w:jc w:val="both"/>
        <w:rPr>
          <w:rFonts w:ascii="Arial" w:hAnsi="Arial" w:cs="Arial"/>
          <w:color w:val="000000"/>
        </w:rPr>
      </w:pPr>
      <w:r w:rsidRPr="00740E53">
        <w:rPr>
          <w:rFonts w:ascii="Arial" w:hAnsi="Arial" w:cs="Arial"/>
          <w:color w:val="000000"/>
        </w:rPr>
        <w:t>Lei nº 11.445/2007 (Política Nacional de Saneamento Básico) e Decreto nº 7.217/2010;</w:t>
      </w:r>
    </w:p>
    <w:p w14:paraId="323157D9" w14:textId="77777777" w:rsidR="00935FAE" w:rsidRPr="00740E53" w:rsidRDefault="00935FAE" w:rsidP="00935FAE">
      <w:pPr>
        <w:pStyle w:val="PargrafodaLista"/>
        <w:numPr>
          <w:ilvl w:val="0"/>
          <w:numId w:val="1"/>
        </w:numPr>
        <w:spacing w:after="120" w:line="360" w:lineRule="auto"/>
        <w:jc w:val="both"/>
        <w:rPr>
          <w:rFonts w:ascii="Arial" w:hAnsi="Arial" w:cs="Arial"/>
          <w:color w:val="000000"/>
        </w:rPr>
      </w:pPr>
      <w:r w:rsidRPr="00740E53">
        <w:rPr>
          <w:rFonts w:ascii="Arial" w:hAnsi="Arial" w:cs="Arial"/>
          <w:color w:val="000000"/>
        </w:rPr>
        <w:lastRenderedPageBreak/>
        <w:t>ABNT NBR 12.211/2022 – Elaboração de projetos de sistemas públicos de abastecimento de água;</w:t>
      </w:r>
    </w:p>
    <w:p w14:paraId="74911889" w14:textId="77777777" w:rsidR="00935FAE" w:rsidRPr="00740E53" w:rsidRDefault="00935FAE" w:rsidP="00935FAE">
      <w:pPr>
        <w:pStyle w:val="PargrafodaLista"/>
        <w:numPr>
          <w:ilvl w:val="0"/>
          <w:numId w:val="1"/>
        </w:numPr>
        <w:spacing w:after="120" w:line="360" w:lineRule="auto"/>
        <w:jc w:val="both"/>
        <w:rPr>
          <w:rFonts w:ascii="Arial" w:hAnsi="Arial" w:cs="Arial"/>
          <w:color w:val="000000"/>
        </w:rPr>
      </w:pPr>
      <w:r w:rsidRPr="00740E53">
        <w:rPr>
          <w:rFonts w:ascii="Arial" w:hAnsi="Arial" w:cs="Arial"/>
          <w:color w:val="000000"/>
        </w:rPr>
        <w:t>ABNT NBR 12.208/2011 – Elaboração de projetos de sistemas de esgotamento sanitário;</w:t>
      </w:r>
    </w:p>
    <w:p w14:paraId="79D7EA30" w14:textId="77777777" w:rsidR="00935FAE" w:rsidRPr="00740E53" w:rsidRDefault="00935FAE" w:rsidP="00935FAE">
      <w:pPr>
        <w:pStyle w:val="PargrafodaLista"/>
        <w:numPr>
          <w:ilvl w:val="0"/>
          <w:numId w:val="1"/>
        </w:numPr>
        <w:spacing w:after="120" w:line="360" w:lineRule="auto"/>
        <w:jc w:val="both"/>
        <w:rPr>
          <w:rFonts w:ascii="Arial" w:hAnsi="Arial" w:cs="Arial"/>
          <w:color w:val="000000"/>
        </w:rPr>
      </w:pPr>
      <w:r w:rsidRPr="00740E53">
        <w:rPr>
          <w:rFonts w:ascii="Arial" w:hAnsi="Arial" w:cs="Arial"/>
          <w:color w:val="000000"/>
        </w:rPr>
        <w:t>ABNT NBR 6492/2021 – Representação de projetos de arquitetura e engenharia;</w:t>
      </w:r>
    </w:p>
    <w:p w14:paraId="186EB350" w14:textId="77777777" w:rsidR="00935FAE" w:rsidRPr="00740E53" w:rsidRDefault="00935FAE" w:rsidP="00935FAE">
      <w:pPr>
        <w:pStyle w:val="PargrafodaLista"/>
        <w:numPr>
          <w:ilvl w:val="0"/>
          <w:numId w:val="1"/>
        </w:numPr>
        <w:spacing w:after="120" w:line="360" w:lineRule="auto"/>
        <w:jc w:val="both"/>
        <w:rPr>
          <w:rFonts w:ascii="Arial" w:hAnsi="Arial" w:cs="Arial"/>
          <w:color w:val="000000"/>
        </w:rPr>
      </w:pPr>
      <w:r w:rsidRPr="00740E53">
        <w:rPr>
          <w:rFonts w:ascii="Arial" w:hAnsi="Arial" w:cs="Arial"/>
          <w:color w:val="000000"/>
        </w:rPr>
        <w:t>ABNT NBR ISO 9001/2015 – Sistemas de gestão da qualidade;</w:t>
      </w:r>
    </w:p>
    <w:p w14:paraId="1322BC9E" w14:textId="77777777" w:rsidR="00935FAE" w:rsidRPr="00740E53" w:rsidRDefault="00935FAE" w:rsidP="00935FAE">
      <w:pPr>
        <w:pStyle w:val="PargrafodaLista"/>
        <w:numPr>
          <w:ilvl w:val="0"/>
          <w:numId w:val="1"/>
        </w:numPr>
        <w:spacing w:after="120" w:line="360" w:lineRule="auto"/>
        <w:jc w:val="both"/>
        <w:rPr>
          <w:rFonts w:ascii="Arial" w:hAnsi="Arial" w:cs="Arial"/>
          <w:color w:val="000000"/>
        </w:rPr>
      </w:pPr>
      <w:r w:rsidRPr="00740E53">
        <w:rPr>
          <w:rFonts w:ascii="Arial" w:hAnsi="Arial" w:cs="Arial"/>
          <w:color w:val="000000"/>
        </w:rPr>
        <w:t>Manual de Obras e Projetos de Saneamento – Caixa Econômica Federal;</w:t>
      </w:r>
    </w:p>
    <w:p w14:paraId="4F8B3E75" w14:textId="77777777" w:rsidR="00935FAE" w:rsidRPr="00740E53" w:rsidRDefault="00935FAE" w:rsidP="00935FAE">
      <w:pPr>
        <w:pStyle w:val="PargrafodaLista"/>
        <w:numPr>
          <w:ilvl w:val="0"/>
          <w:numId w:val="1"/>
        </w:numPr>
        <w:spacing w:after="120" w:line="360" w:lineRule="auto"/>
        <w:jc w:val="both"/>
        <w:rPr>
          <w:rFonts w:ascii="Arial" w:hAnsi="Arial" w:cs="Arial"/>
          <w:color w:val="000000"/>
        </w:rPr>
      </w:pPr>
      <w:r w:rsidRPr="00740E53">
        <w:rPr>
          <w:rFonts w:ascii="Arial" w:hAnsi="Arial" w:cs="Arial"/>
          <w:color w:val="000000"/>
        </w:rPr>
        <w:t>Resolução CONFEA nº 1.025/2009 – Atribuições e responsabilidades técnicas de profissionais de engenharia.</w:t>
      </w:r>
    </w:p>
    <w:p w14:paraId="2BE7E533" w14:textId="77777777" w:rsidR="00935FAE" w:rsidRPr="00740E53" w:rsidRDefault="00935FAE" w:rsidP="00935FAE">
      <w:pPr>
        <w:spacing w:after="120" w:line="360" w:lineRule="auto"/>
        <w:jc w:val="both"/>
        <w:rPr>
          <w:rFonts w:ascii="Arial" w:hAnsi="Arial" w:cs="Arial"/>
          <w:color w:val="000000"/>
        </w:rPr>
      </w:pPr>
    </w:p>
    <w:p w14:paraId="5E907541" w14:textId="77777777" w:rsidR="00935FAE" w:rsidRPr="00740E53" w:rsidRDefault="00935FAE" w:rsidP="00935FAE">
      <w:pPr>
        <w:spacing w:after="0" w:line="360" w:lineRule="auto"/>
        <w:jc w:val="both"/>
        <w:rPr>
          <w:rFonts w:ascii="Arial" w:hAnsi="Arial" w:cs="Arial"/>
          <w:b/>
          <w:bCs/>
          <w:i/>
          <w:iCs/>
          <w:color w:val="000000"/>
        </w:rPr>
      </w:pPr>
    </w:p>
    <w:p w14:paraId="7A508F12" w14:textId="424A3E42" w:rsidR="00935FAE" w:rsidRPr="00740E53" w:rsidRDefault="00935FAE" w:rsidP="00935FAE">
      <w:pPr>
        <w:spacing w:after="0" w:line="360" w:lineRule="auto"/>
        <w:jc w:val="both"/>
        <w:rPr>
          <w:rFonts w:ascii="Arial" w:hAnsi="Arial" w:cs="Arial"/>
          <w:b/>
          <w:bCs/>
          <w:i/>
          <w:iCs/>
          <w:color w:val="000000"/>
        </w:rPr>
      </w:pPr>
      <w:r w:rsidRPr="00740E53">
        <w:rPr>
          <w:rFonts w:ascii="Arial" w:hAnsi="Arial" w:cs="Arial"/>
          <w:b/>
          <w:bCs/>
          <w:i/>
          <w:iCs/>
          <w:color w:val="000000"/>
        </w:rPr>
        <w:t xml:space="preserve">2. </w:t>
      </w:r>
      <w:r w:rsidR="00DB41B0" w:rsidRPr="00740E53">
        <w:rPr>
          <w:rFonts w:ascii="Arial" w:hAnsi="Arial" w:cs="Arial"/>
          <w:b/>
          <w:bCs/>
          <w:i/>
          <w:iCs/>
          <w:color w:val="000000"/>
        </w:rPr>
        <w:t>Modelagem Digital do Terreno</w:t>
      </w:r>
    </w:p>
    <w:p w14:paraId="7F8D928E" w14:textId="77777777" w:rsidR="00935FAE" w:rsidRPr="00740E53" w:rsidRDefault="00935FAE" w:rsidP="00935FAE">
      <w:pPr>
        <w:spacing w:after="0" w:line="360" w:lineRule="auto"/>
        <w:jc w:val="both"/>
        <w:rPr>
          <w:rFonts w:ascii="Arial" w:hAnsi="Arial" w:cs="Arial"/>
          <w:b/>
          <w:bCs/>
          <w:color w:val="000000"/>
        </w:rPr>
      </w:pPr>
    </w:p>
    <w:p w14:paraId="753C5CE0" w14:textId="75BFD32C" w:rsidR="00935FAE" w:rsidRPr="00740E53" w:rsidRDefault="00935FAE" w:rsidP="00935FAE">
      <w:pPr>
        <w:spacing w:after="0" w:line="360" w:lineRule="auto"/>
        <w:jc w:val="both"/>
        <w:rPr>
          <w:rFonts w:ascii="Arial" w:hAnsi="Arial" w:cs="Arial"/>
          <w:color w:val="000000"/>
        </w:rPr>
      </w:pPr>
      <w:r w:rsidRPr="00740E53">
        <w:rPr>
          <w:rFonts w:ascii="Arial" w:hAnsi="Arial" w:cs="Arial"/>
          <w:b/>
          <w:bCs/>
          <w:color w:val="000000"/>
        </w:rPr>
        <w:t>Objeto:</w:t>
      </w:r>
      <w:r w:rsidRPr="00740E53">
        <w:rPr>
          <w:rFonts w:ascii="Arial" w:hAnsi="Arial" w:cs="Arial"/>
          <w:color w:val="000000"/>
        </w:rPr>
        <w:t xml:space="preserve"> Execução de levantamentos </w:t>
      </w:r>
      <w:r w:rsidR="00DB41B0" w:rsidRPr="00740E53">
        <w:rPr>
          <w:rFonts w:ascii="Arial" w:hAnsi="Arial" w:cs="Arial"/>
          <w:color w:val="000000"/>
        </w:rPr>
        <w:t>para modelagem digital do terreno de forma</w:t>
      </w:r>
      <w:r w:rsidRPr="00740E53">
        <w:rPr>
          <w:rFonts w:ascii="Arial" w:hAnsi="Arial" w:cs="Arial"/>
          <w:color w:val="000000"/>
        </w:rPr>
        <w:t xml:space="preserve"> planialtimétric</w:t>
      </w:r>
      <w:r w:rsidR="00DB41B0" w:rsidRPr="00740E53">
        <w:rPr>
          <w:rFonts w:ascii="Arial" w:hAnsi="Arial" w:cs="Arial"/>
          <w:color w:val="000000"/>
        </w:rPr>
        <w:t>a</w:t>
      </w:r>
      <w:r w:rsidRPr="00740E53">
        <w:rPr>
          <w:rFonts w:ascii="Arial" w:hAnsi="Arial" w:cs="Arial"/>
          <w:color w:val="000000"/>
        </w:rPr>
        <w:t xml:space="preserve"> e cadastrais para apoio à elaboração de projetos de engenharia de sistemas de saneamento.</w:t>
      </w:r>
    </w:p>
    <w:p w14:paraId="27C3F0FE" w14:textId="77777777" w:rsidR="00935FAE" w:rsidRPr="00740E53" w:rsidRDefault="00935FAE" w:rsidP="00935FAE">
      <w:pPr>
        <w:spacing w:after="0" w:line="360" w:lineRule="auto"/>
        <w:jc w:val="both"/>
        <w:rPr>
          <w:rFonts w:ascii="Arial" w:hAnsi="Arial" w:cs="Arial"/>
          <w:b/>
          <w:bCs/>
          <w:color w:val="000000"/>
        </w:rPr>
      </w:pPr>
    </w:p>
    <w:p w14:paraId="2300FE3E" w14:textId="77777777" w:rsidR="00935FAE" w:rsidRPr="00740E53" w:rsidRDefault="00935FAE" w:rsidP="00935FAE">
      <w:pPr>
        <w:spacing w:after="0" w:line="360" w:lineRule="auto"/>
        <w:jc w:val="both"/>
        <w:rPr>
          <w:rFonts w:ascii="Arial" w:hAnsi="Arial" w:cs="Arial"/>
          <w:b/>
          <w:bCs/>
          <w:color w:val="000000"/>
        </w:rPr>
      </w:pPr>
      <w:r w:rsidRPr="00740E53">
        <w:rPr>
          <w:rFonts w:ascii="Arial" w:hAnsi="Arial" w:cs="Arial"/>
          <w:b/>
          <w:bCs/>
          <w:color w:val="000000"/>
        </w:rPr>
        <w:t>Escopo das atividades:</w:t>
      </w:r>
    </w:p>
    <w:p w14:paraId="78264C50" w14:textId="77777777" w:rsidR="00935FAE" w:rsidRPr="00740E53" w:rsidRDefault="00935FAE" w:rsidP="00935FAE">
      <w:pPr>
        <w:spacing w:after="0" w:line="360" w:lineRule="auto"/>
        <w:jc w:val="both"/>
        <w:rPr>
          <w:rFonts w:ascii="Arial" w:hAnsi="Arial" w:cs="Arial"/>
          <w:color w:val="000000"/>
        </w:rPr>
      </w:pPr>
    </w:p>
    <w:p w14:paraId="704A9750" w14:textId="77777777" w:rsidR="00935FAE" w:rsidRPr="00740E53" w:rsidRDefault="00935FAE" w:rsidP="00935FAE">
      <w:pPr>
        <w:spacing w:after="120" w:line="360" w:lineRule="auto"/>
        <w:jc w:val="both"/>
        <w:rPr>
          <w:rFonts w:ascii="Arial" w:hAnsi="Arial" w:cs="Arial"/>
          <w:color w:val="000000"/>
        </w:rPr>
      </w:pPr>
      <w:r w:rsidRPr="00740E53">
        <w:rPr>
          <w:rFonts w:ascii="Arial" w:hAnsi="Arial" w:cs="Arial"/>
          <w:color w:val="000000"/>
        </w:rPr>
        <w:t>Reconhecimento e planejamento da área de levantamento;</w:t>
      </w:r>
    </w:p>
    <w:p w14:paraId="0E26360E" w14:textId="77777777" w:rsidR="00935FAE" w:rsidRPr="00740E53" w:rsidRDefault="00935FAE" w:rsidP="00935FAE">
      <w:pPr>
        <w:spacing w:after="120" w:line="360" w:lineRule="auto"/>
        <w:jc w:val="both"/>
        <w:rPr>
          <w:rFonts w:ascii="Arial" w:hAnsi="Arial" w:cs="Arial"/>
          <w:color w:val="000000"/>
        </w:rPr>
      </w:pPr>
      <w:r w:rsidRPr="00740E53">
        <w:rPr>
          <w:rFonts w:ascii="Arial" w:hAnsi="Arial" w:cs="Arial"/>
          <w:color w:val="000000"/>
        </w:rPr>
        <w:t>Implantação de marcos e referenciais geodésicos de apoio;</w:t>
      </w:r>
    </w:p>
    <w:p w14:paraId="40A58595" w14:textId="77777777" w:rsidR="00935FAE" w:rsidRPr="00740E53" w:rsidRDefault="00935FAE" w:rsidP="00935FAE">
      <w:pPr>
        <w:spacing w:after="120" w:line="360" w:lineRule="auto"/>
        <w:jc w:val="both"/>
        <w:rPr>
          <w:rFonts w:ascii="Arial" w:hAnsi="Arial" w:cs="Arial"/>
          <w:color w:val="000000"/>
        </w:rPr>
      </w:pPr>
      <w:r w:rsidRPr="00740E53">
        <w:rPr>
          <w:rFonts w:ascii="Arial" w:hAnsi="Arial" w:cs="Arial"/>
          <w:color w:val="000000"/>
        </w:rPr>
        <w:t>Levantamento planialtimétrico georreferenciado, com emprego de estação total, GNSS RTK ou outros equipamentos de precisão equivalente;</w:t>
      </w:r>
    </w:p>
    <w:p w14:paraId="622F2659" w14:textId="77777777" w:rsidR="00935FAE" w:rsidRPr="00740E53" w:rsidRDefault="00935FAE" w:rsidP="00935FAE">
      <w:pPr>
        <w:spacing w:after="120" w:line="360" w:lineRule="auto"/>
        <w:jc w:val="both"/>
        <w:rPr>
          <w:rFonts w:ascii="Arial" w:hAnsi="Arial" w:cs="Arial"/>
          <w:color w:val="000000"/>
        </w:rPr>
      </w:pPr>
      <w:r w:rsidRPr="00740E53">
        <w:rPr>
          <w:rFonts w:ascii="Arial" w:hAnsi="Arial" w:cs="Arial"/>
          <w:color w:val="000000"/>
        </w:rPr>
        <w:t>Nivelamento geométrico de precisão;</w:t>
      </w:r>
    </w:p>
    <w:p w14:paraId="1805E16F" w14:textId="77777777" w:rsidR="00935FAE" w:rsidRPr="00740E53" w:rsidRDefault="00935FAE" w:rsidP="00935FAE">
      <w:pPr>
        <w:spacing w:after="120" w:line="360" w:lineRule="auto"/>
        <w:jc w:val="both"/>
        <w:rPr>
          <w:rFonts w:ascii="Arial" w:hAnsi="Arial" w:cs="Arial"/>
          <w:color w:val="000000"/>
        </w:rPr>
      </w:pPr>
      <w:r w:rsidRPr="00740E53">
        <w:rPr>
          <w:rFonts w:ascii="Arial" w:hAnsi="Arial" w:cs="Arial"/>
          <w:color w:val="000000"/>
        </w:rPr>
        <w:t>Elaboração de plantas e perfis topográficos, seções transversais e longitudinais, curvas de nível e delimitações cadastrais;</w:t>
      </w:r>
    </w:p>
    <w:p w14:paraId="632908C3" w14:textId="77777777" w:rsidR="00935FAE" w:rsidRPr="00740E53" w:rsidRDefault="00935FAE" w:rsidP="00935FAE">
      <w:pPr>
        <w:spacing w:after="120" w:line="360" w:lineRule="auto"/>
        <w:jc w:val="both"/>
        <w:rPr>
          <w:rFonts w:ascii="Arial" w:hAnsi="Arial" w:cs="Arial"/>
          <w:color w:val="000000"/>
        </w:rPr>
      </w:pPr>
      <w:r w:rsidRPr="00740E53">
        <w:rPr>
          <w:rFonts w:ascii="Arial" w:hAnsi="Arial" w:cs="Arial"/>
          <w:color w:val="000000"/>
        </w:rPr>
        <w:t>Conversão e entrega de dados em formatos digitais compatíveis com softwares CAD e GIS.</w:t>
      </w:r>
    </w:p>
    <w:p w14:paraId="38420F36" w14:textId="77777777" w:rsidR="00935FAE" w:rsidRPr="00740E53" w:rsidRDefault="00935FAE" w:rsidP="00935FAE">
      <w:pPr>
        <w:spacing w:after="0" w:line="360" w:lineRule="auto"/>
        <w:jc w:val="both"/>
        <w:rPr>
          <w:rFonts w:ascii="Arial" w:hAnsi="Arial" w:cs="Arial"/>
          <w:color w:val="000000"/>
        </w:rPr>
      </w:pPr>
    </w:p>
    <w:p w14:paraId="594E5372" w14:textId="77777777" w:rsidR="00935FAE" w:rsidRPr="00740E53" w:rsidRDefault="00935FAE" w:rsidP="00935FAE">
      <w:pPr>
        <w:spacing w:after="0" w:line="360" w:lineRule="auto"/>
        <w:jc w:val="both"/>
        <w:rPr>
          <w:rFonts w:ascii="Arial" w:hAnsi="Arial" w:cs="Arial"/>
          <w:b/>
          <w:bCs/>
          <w:color w:val="000000"/>
        </w:rPr>
      </w:pPr>
      <w:r w:rsidRPr="00740E53">
        <w:rPr>
          <w:rFonts w:ascii="Arial" w:hAnsi="Arial" w:cs="Arial"/>
          <w:b/>
          <w:bCs/>
          <w:color w:val="000000"/>
        </w:rPr>
        <w:t>Fundamentação normativa principal:</w:t>
      </w:r>
    </w:p>
    <w:p w14:paraId="5A292C01" w14:textId="77777777" w:rsidR="00935FAE" w:rsidRPr="00740E53" w:rsidRDefault="00935FAE" w:rsidP="00935FAE">
      <w:pPr>
        <w:spacing w:after="0" w:line="360" w:lineRule="auto"/>
        <w:jc w:val="both"/>
        <w:rPr>
          <w:rFonts w:ascii="Arial" w:hAnsi="Arial" w:cs="Arial"/>
          <w:color w:val="000000"/>
        </w:rPr>
      </w:pPr>
    </w:p>
    <w:p w14:paraId="2EF47BDC" w14:textId="37873C83" w:rsidR="00935FAE" w:rsidRPr="00740E53" w:rsidRDefault="00935FAE" w:rsidP="00935FAE">
      <w:pPr>
        <w:pStyle w:val="PargrafodaLista"/>
        <w:numPr>
          <w:ilvl w:val="0"/>
          <w:numId w:val="2"/>
        </w:numPr>
        <w:spacing w:after="0" w:line="360" w:lineRule="auto"/>
        <w:jc w:val="both"/>
        <w:rPr>
          <w:rFonts w:ascii="Arial" w:hAnsi="Arial" w:cs="Arial"/>
          <w:color w:val="000000"/>
        </w:rPr>
      </w:pPr>
      <w:r w:rsidRPr="00740E53">
        <w:rPr>
          <w:rFonts w:ascii="Arial" w:hAnsi="Arial" w:cs="Arial"/>
          <w:color w:val="000000"/>
        </w:rPr>
        <w:t>ABNT NBR 13.133/1994 – Execução de levantamentos topográficos;</w:t>
      </w:r>
    </w:p>
    <w:p w14:paraId="74406C74" w14:textId="77777777" w:rsidR="00935FAE" w:rsidRPr="00740E53" w:rsidRDefault="00935FAE" w:rsidP="00935FAE">
      <w:pPr>
        <w:pStyle w:val="PargrafodaLista"/>
        <w:numPr>
          <w:ilvl w:val="0"/>
          <w:numId w:val="2"/>
        </w:numPr>
        <w:spacing w:after="0" w:line="360" w:lineRule="auto"/>
        <w:jc w:val="both"/>
        <w:rPr>
          <w:rFonts w:ascii="Arial" w:hAnsi="Arial" w:cs="Arial"/>
          <w:color w:val="000000"/>
        </w:rPr>
      </w:pPr>
      <w:r w:rsidRPr="00740E53">
        <w:rPr>
          <w:rFonts w:ascii="Arial" w:hAnsi="Arial" w:cs="Arial"/>
          <w:color w:val="000000"/>
        </w:rPr>
        <w:lastRenderedPageBreak/>
        <w:t>ABNT NBR 14.166/1998 – Rede de referência cadastral municipal;</w:t>
      </w:r>
    </w:p>
    <w:p w14:paraId="5F7C84AF" w14:textId="77777777" w:rsidR="00935FAE" w:rsidRPr="00740E53" w:rsidRDefault="00935FAE" w:rsidP="00935FAE">
      <w:pPr>
        <w:pStyle w:val="PargrafodaLista"/>
        <w:numPr>
          <w:ilvl w:val="0"/>
          <w:numId w:val="2"/>
        </w:numPr>
        <w:spacing w:after="0" w:line="360" w:lineRule="auto"/>
        <w:jc w:val="both"/>
        <w:rPr>
          <w:rFonts w:ascii="Arial" w:hAnsi="Arial" w:cs="Arial"/>
          <w:color w:val="000000"/>
        </w:rPr>
      </w:pPr>
      <w:r w:rsidRPr="00740E53">
        <w:rPr>
          <w:rFonts w:ascii="Arial" w:hAnsi="Arial" w:cs="Arial"/>
          <w:color w:val="000000"/>
        </w:rPr>
        <w:t>ABNT NBR 14.141/1998 – Representação gráfica de levantamentos topográficos;</w:t>
      </w:r>
    </w:p>
    <w:p w14:paraId="28AE4FCB" w14:textId="77777777" w:rsidR="00935FAE" w:rsidRPr="00740E53" w:rsidRDefault="00935FAE" w:rsidP="00935FAE">
      <w:pPr>
        <w:pStyle w:val="PargrafodaLista"/>
        <w:numPr>
          <w:ilvl w:val="0"/>
          <w:numId w:val="2"/>
        </w:numPr>
        <w:spacing w:after="0" w:line="360" w:lineRule="auto"/>
        <w:jc w:val="both"/>
        <w:rPr>
          <w:rFonts w:ascii="Arial" w:hAnsi="Arial" w:cs="Arial"/>
          <w:color w:val="000000"/>
        </w:rPr>
      </w:pPr>
      <w:r w:rsidRPr="00740E53">
        <w:rPr>
          <w:rFonts w:ascii="Arial" w:hAnsi="Arial" w:cs="Arial"/>
          <w:color w:val="000000"/>
        </w:rPr>
        <w:t>Normas do IBGE – Sistema Geodésico Brasileiro (SGB);</w:t>
      </w:r>
    </w:p>
    <w:p w14:paraId="73B678CC" w14:textId="77777777" w:rsidR="00935FAE" w:rsidRPr="00740E53" w:rsidRDefault="00935FAE" w:rsidP="00935FAE">
      <w:pPr>
        <w:pStyle w:val="PargrafodaLista"/>
        <w:numPr>
          <w:ilvl w:val="0"/>
          <w:numId w:val="2"/>
        </w:numPr>
        <w:spacing w:after="0" w:line="360" w:lineRule="auto"/>
        <w:jc w:val="both"/>
        <w:rPr>
          <w:rFonts w:ascii="Arial" w:hAnsi="Arial" w:cs="Arial"/>
          <w:color w:val="000000"/>
        </w:rPr>
      </w:pPr>
      <w:r w:rsidRPr="00740E53">
        <w:rPr>
          <w:rFonts w:ascii="Arial" w:hAnsi="Arial" w:cs="Arial"/>
          <w:color w:val="000000"/>
        </w:rPr>
        <w:t>Decreto nº 89.817/1984 – Regulamento da profissão de topógrafo.</w:t>
      </w:r>
    </w:p>
    <w:p w14:paraId="3A451F26" w14:textId="77777777" w:rsidR="00935FAE" w:rsidRPr="00740E53" w:rsidRDefault="00935FAE" w:rsidP="00935FAE">
      <w:pPr>
        <w:spacing w:after="0" w:line="360" w:lineRule="auto"/>
        <w:jc w:val="both"/>
        <w:rPr>
          <w:rFonts w:ascii="Arial" w:hAnsi="Arial" w:cs="Arial"/>
          <w:color w:val="000000"/>
        </w:rPr>
      </w:pPr>
    </w:p>
    <w:p w14:paraId="5CE3E20A" w14:textId="77777777" w:rsidR="00935FAE" w:rsidRPr="00740E53" w:rsidRDefault="00935FAE" w:rsidP="00935FAE">
      <w:pPr>
        <w:spacing w:after="0" w:line="360" w:lineRule="auto"/>
        <w:jc w:val="both"/>
        <w:rPr>
          <w:rFonts w:ascii="Arial" w:hAnsi="Arial" w:cs="Arial"/>
          <w:b/>
          <w:bCs/>
          <w:i/>
          <w:iCs/>
          <w:color w:val="000000"/>
        </w:rPr>
      </w:pPr>
    </w:p>
    <w:p w14:paraId="08C8C428" w14:textId="0DE67359" w:rsidR="00935FAE" w:rsidRPr="00740E53" w:rsidRDefault="00935FAE" w:rsidP="00935FAE">
      <w:pPr>
        <w:spacing w:after="0" w:line="360" w:lineRule="auto"/>
        <w:jc w:val="both"/>
        <w:rPr>
          <w:rFonts w:ascii="Arial" w:hAnsi="Arial" w:cs="Arial"/>
          <w:b/>
          <w:bCs/>
          <w:i/>
          <w:iCs/>
          <w:color w:val="000000"/>
        </w:rPr>
      </w:pPr>
      <w:r w:rsidRPr="00740E53">
        <w:rPr>
          <w:rFonts w:ascii="Arial" w:hAnsi="Arial" w:cs="Arial"/>
          <w:b/>
          <w:bCs/>
          <w:i/>
          <w:iCs/>
          <w:color w:val="000000"/>
        </w:rPr>
        <w:t>3. Sondagens e Investigações Geotécnicas</w:t>
      </w:r>
    </w:p>
    <w:p w14:paraId="1919F3B9" w14:textId="77777777" w:rsidR="00935FAE" w:rsidRPr="00740E53" w:rsidRDefault="00935FAE" w:rsidP="00935FAE">
      <w:pPr>
        <w:spacing w:after="0" w:line="360" w:lineRule="auto"/>
        <w:jc w:val="both"/>
        <w:rPr>
          <w:rFonts w:ascii="Arial" w:hAnsi="Arial" w:cs="Arial"/>
          <w:color w:val="000000"/>
        </w:rPr>
      </w:pPr>
    </w:p>
    <w:p w14:paraId="13A7B4BC" w14:textId="77777777" w:rsidR="00935FAE" w:rsidRPr="00740E53" w:rsidRDefault="00935FAE" w:rsidP="00935FAE">
      <w:pPr>
        <w:spacing w:after="0" w:line="360" w:lineRule="auto"/>
        <w:jc w:val="both"/>
        <w:rPr>
          <w:rFonts w:ascii="Arial" w:hAnsi="Arial" w:cs="Arial"/>
          <w:color w:val="000000"/>
        </w:rPr>
      </w:pPr>
      <w:r w:rsidRPr="00740E53">
        <w:rPr>
          <w:rFonts w:ascii="Arial" w:hAnsi="Arial" w:cs="Arial"/>
          <w:b/>
          <w:bCs/>
          <w:color w:val="000000"/>
        </w:rPr>
        <w:t>Objeto</w:t>
      </w:r>
      <w:r w:rsidRPr="00740E53">
        <w:rPr>
          <w:rFonts w:ascii="Arial" w:hAnsi="Arial" w:cs="Arial"/>
          <w:color w:val="000000"/>
        </w:rPr>
        <w:t>: Execução de sondagens e investigações do subsolo destinadas ao suporte técnico para projetos de engenharia em sistemas de água e esgoto.</w:t>
      </w:r>
    </w:p>
    <w:p w14:paraId="23CD5070" w14:textId="77777777" w:rsidR="00935FAE" w:rsidRPr="00740E53" w:rsidRDefault="00935FAE" w:rsidP="00935FAE">
      <w:pPr>
        <w:spacing w:after="0" w:line="360" w:lineRule="auto"/>
        <w:jc w:val="both"/>
        <w:rPr>
          <w:rFonts w:ascii="Arial" w:hAnsi="Arial" w:cs="Arial"/>
          <w:color w:val="000000"/>
        </w:rPr>
      </w:pPr>
    </w:p>
    <w:p w14:paraId="61526426" w14:textId="77777777" w:rsidR="00935FAE" w:rsidRPr="00740E53" w:rsidRDefault="00935FAE" w:rsidP="00935FAE">
      <w:pPr>
        <w:spacing w:after="0" w:line="360" w:lineRule="auto"/>
        <w:jc w:val="both"/>
        <w:rPr>
          <w:rFonts w:ascii="Arial" w:hAnsi="Arial" w:cs="Arial"/>
          <w:color w:val="000000"/>
        </w:rPr>
      </w:pPr>
    </w:p>
    <w:p w14:paraId="0F77FB88" w14:textId="77777777" w:rsidR="00935FAE" w:rsidRPr="00740E53" w:rsidRDefault="00935FAE" w:rsidP="00935FAE">
      <w:pPr>
        <w:spacing w:after="0" w:line="360" w:lineRule="auto"/>
        <w:jc w:val="both"/>
        <w:rPr>
          <w:rFonts w:ascii="Arial" w:hAnsi="Arial" w:cs="Arial"/>
          <w:color w:val="000000"/>
        </w:rPr>
      </w:pPr>
    </w:p>
    <w:p w14:paraId="60E141EA" w14:textId="77777777" w:rsidR="00935FAE" w:rsidRPr="00740E53" w:rsidRDefault="00935FAE" w:rsidP="00935FAE">
      <w:pPr>
        <w:spacing w:after="0" w:line="360" w:lineRule="auto"/>
        <w:jc w:val="both"/>
        <w:rPr>
          <w:rFonts w:ascii="Arial" w:hAnsi="Arial" w:cs="Arial"/>
          <w:color w:val="000000"/>
        </w:rPr>
      </w:pPr>
    </w:p>
    <w:p w14:paraId="16939EC0" w14:textId="77777777" w:rsidR="00935FAE" w:rsidRPr="00740E53" w:rsidRDefault="00935FAE" w:rsidP="00935FAE">
      <w:pPr>
        <w:spacing w:after="0" w:line="360" w:lineRule="auto"/>
        <w:jc w:val="both"/>
        <w:rPr>
          <w:rFonts w:ascii="Arial" w:hAnsi="Arial" w:cs="Arial"/>
          <w:b/>
          <w:bCs/>
          <w:color w:val="000000"/>
        </w:rPr>
      </w:pPr>
      <w:r w:rsidRPr="00740E53">
        <w:rPr>
          <w:rFonts w:ascii="Arial" w:hAnsi="Arial" w:cs="Arial"/>
          <w:b/>
          <w:bCs/>
          <w:color w:val="000000"/>
        </w:rPr>
        <w:t>Escopo das atividades:</w:t>
      </w:r>
    </w:p>
    <w:p w14:paraId="383DD8DC" w14:textId="77777777" w:rsidR="00935FAE" w:rsidRPr="00740E53" w:rsidRDefault="00935FAE" w:rsidP="00935FAE">
      <w:pPr>
        <w:spacing w:after="0" w:line="360" w:lineRule="auto"/>
        <w:jc w:val="both"/>
        <w:rPr>
          <w:rFonts w:ascii="Arial" w:hAnsi="Arial" w:cs="Arial"/>
          <w:color w:val="000000"/>
        </w:rPr>
      </w:pPr>
    </w:p>
    <w:p w14:paraId="37B530BC" w14:textId="77777777" w:rsidR="00935FAE" w:rsidRPr="00740E53" w:rsidRDefault="00935FAE" w:rsidP="00935FAE">
      <w:pPr>
        <w:spacing w:after="120" w:line="360" w:lineRule="auto"/>
        <w:jc w:val="both"/>
        <w:rPr>
          <w:rFonts w:ascii="Arial" w:hAnsi="Arial" w:cs="Arial"/>
          <w:color w:val="000000"/>
        </w:rPr>
      </w:pPr>
      <w:r w:rsidRPr="00740E53">
        <w:rPr>
          <w:rFonts w:ascii="Arial" w:hAnsi="Arial" w:cs="Arial"/>
          <w:color w:val="000000"/>
        </w:rPr>
        <w:t>Planejamento e locação dos pontos de sondagem conforme diretrizes do projeto;</w:t>
      </w:r>
    </w:p>
    <w:p w14:paraId="623F467F" w14:textId="77777777" w:rsidR="00935FAE" w:rsidRPr="00740E53" w:rsidRDefault="00935FAE" w:rsidP="00935FAE">
      <w:pPr>
        <w:spacing w:after="120" w:line="360" w:lineRule="auto"/>
        <w:jc w:val="both"/>
        <w:rPr>
          <w:rFonts w:ascii="Arial" w:hAnsi="Arial" w:cs="Arial"/>
          <w:color w:val="000000"/>
        </w:rPr>
      </w:pPr>
      <w:r w:rsidRPr="00740E53">
        <w:rPr>
          <w:rFonts w:ascii="Arial" w:hAnsi="Arial" w:cs="Arial"/>
          <w:color w:val="000000"/>
        </w:rPr>
        <w:t>Execução de sondagens a percussão (SPT), rotativas e/ou mistas, conforme o tipo de terreno e necessidade;</w:t>
      </w:r>
    </w:p>
    <w:p w14:paraId="4809FEA7" w14:textId="77777777" w:rsidR="00935FAE" w:rsidRPr="00740E53" w:rsidRDefault="00935FAE" w:rsidP="00935FAE">
      <w:pPr>
        <w:spacing w:after="120" w:line="360" w:lineRule="auto"/>
        <w:jc w:val="both"/>
        <w:rPr>
          <w:rFonts w:ascii="Arial" w:hAnsi="Arial" w:cs="Arial"/>
          <w:color w:val="000000"/>
        </w:rPr>
      </w:pPr>
      <w:r w:rsidRPr="00740E53">
        <w:rPr>
          <w:rFonts w:ascii="Arial" w:hAnsi="Arial" w:cs="Arial"/>
          <w:color w:val="000000"/>
        </w:rPr>
        <w:t>Coleta, identificação e acondicionamento de amostras deformadas e indeformadas;</w:t>
      </w:r>
    </w:p>
    <w:p w14:paraId="09B1F8B4" w14:textId="77777777" w:rsidR="00935FAE" w:rsidRPr="00740E53" w:rsidRDefault="00935FAE" w:rsidP="00935FAE">
      <w:pPr>
        <w:spacing w:after="120" w:line="360" w:lineRule="auto"/>
        <w:jc w:val="both"/>
        <w:rPr>
          <w:rFonts w:ascii="Arial" w:hAnsi="Arial" w:cs="Arial"/>
          <w:color w:val="000000"/>
        </w:rPr>
      </w:pPr>
      <w:r w:rsidRPr="00740E53">
        <w:rPr>
          <w:rFonts w:ascii="Arial" w:hAnsi="Arial" w:cs="Arial"/>
          <w:color w:val="000000"/>
        </w:rPr>
        <w:t>Ensaios de campo (SPT, infiltração, permeabilidade, etc.) e laboratoriais (granulometria, limites de Atterberg, compactação, etc.);</w:t>
      </w:r>
    </w:p>
    <w:p w14:paraId="65E1DF96" w14:textId="77777777" w:rsidR="00935FAE" w:rsidRPr="00740E53" w:rsidRDefault="00935FAE" w:rsidP="00935FAE">
      <w:pPr>
        <w:spacing w:after="120" w:line="360" w:lineRule="auto"/>
        <w:jc w:val="both"/>
        <w:rPr>
          <w:rFonts w:ascii="Arial" w:hAnsi="Arial" w:cs="Arial"/>
          <w:color w:val="000000"/>
        </w:rPr>
      </w:pPr>
      <w:r w:rsidRPr="00740E53">
        <w:rPr>
          <w:rFonts w:ascii="Arial" w:hAnsi="Arial" w:cs="Arial"/>
          <w:color w:val="000000"/>
        </w:rPr>
        <w:t>Elaboração de perfis geotécnicos, laudos e relatórios técnicos com interpretação dos resultados e recomendações de fundações e escavações.</w:t>
      </w:r>
    </w:p>
    <w:p w14:paraId="254B5A1B" w14:textId="77777777" w:rsidR="00935FAE" w:rsidRPr="00740E53" w:rsidRDefault="00935FAE" w:rsidP="00935FAE">
      <w:pPr>
        <w:spacing w:after="0" w:line="360" w:lineRule="auto"/>
        <w:jc w:val="both"/>
        <w:rPr>
          <w:rFonts w:ascii="Arial" w:hAnsi="Arial" w:cs="Arial"/>
          <w:color w:val="000000"/>
        </w:rPr>
      </w:pPr>
    </w:p>
    <w:p w14:paraId="56CC84C4" w14:textId="77777777" w:rsidR="00935FAE" w:rsidRPr="00740E53" w:rsidRDefault="00935FAE" w:rsidP="00935FAE">
      <w:pPr>
        <w:spacing w:after="0" w:line="360" w:lineRule="auto"/>
        <w:jc w:val="both"/>
        <w:rPr>
          <w:rFonts w:ascii="Arial" w:hAnsi="Arial" w:cs="Arial"/>
          <w:b/>
          <w:bCs/>
          <w:color w:val="000000"/>
        </w:rPr>
      </w:pPr>
      <w:r w:rsidRPr="00740E53">
        <w:rPr>
          <w:rFonts w:ascii="Arial" w:hAnsi="Arial" w:cs="Arial"/>
          <w:b/>
          <w:bCs/>
          <w:color w:val="000000"/>
        </w:rPr>
        <w:t>Fundamentação normativa principal:</w:t>
      </w:r>
    </w:p>
    <w:p w14:paraId="7F0E2D90" w14:textId="77777777" w:rsidR="00935FAE" w:rsidRPr="00740E53" w:rsidRDefault="00935FAE" w:rsidP="00935FAE">
      <w:pPr>
        <w:spacing w:after="0" w:line="360" w:lineRule="auto"/>
        <w:jc w:val="both"/>
        <w:rPr>
          <w:rFonts w:ascii="Arial" w:hAnsi="Arial" w:cs="Arial"/>
          <w:color w:val="000000"/>
        </w:rPr>
      </w:pPr>
    </w:p>
    <w:p w14:paraId="5DF6EFC3" w14:textId="77777777" w:rsidR="00935FAE" w:rsidRPr="00740E53" w:rsidRDefault="00935FAE" w:rsidP="00935FAE">
      <w:pPr>
        <w:pStyle w:val="PargrafodaLista"/>
        <w:numPr>
          <w:ilvl w:val="0"/>
          <w:numId w:val="3"/>
        </w:numPr>
        <w:spacing w:after="0" w:line="360" w:lineRule="auto"/>
        <w:jc w:val="both"/>
        <w:rPr>
          <w:rFonts w:ascii="Arial" w:hAnsi="Arial" w:cs="Arial"/>
          <w:color w:val="000000"/>
        </w:rPr>
      </w:pPr>
      <w:r w:rsidRPr="00740E53">
        <w:rPr>
          <w:rFonts w:ascii="Arial" w:hAnsi="Arial" w:cs="Arial"/>
          <w:color w:val="000000"/>
        </w:rPr>
        <w:t>ABNT NBR 6484/2020 – Sondagem de simples reconhecimento com SPT;</w:t>
      </w:r>
    </w:p>
    <w:p w14:paraId="1FCEC61B" w14:textId="77777777" w:rsidR="00935FAE" w:rsidRPr="00740E53" w:rsidRDefault="00935FAE" w:rsidP="00935FAE">
      <w:pPr>
        <w:pStyle w:val="PargrafodaLista"/>
        <w:numPr>
          <w:ilvl w:val="0"/>
          <w:numId w:val="3"/>
        </w:numPr>
        <w:spacing w:after="0" w:line="360" w:lineRule="auto"/>
        <w:jc w:val="both"/>
        <w:rPr>
          <w:rFonts w:ascii="Arial" w:hAnsi="Arial" w:cs="Arial"/>
          <w:color w:val="000000"/>
        </w:rPr>
      </w:pPr>
      <w:r w:rsidRPr="00740E53">
        <w:rPr>
          <w:rFonts w:ascii="Arial" w:hAnsi="Arial" w:cs="Arial"/>
          <w:color w:val="000000"/>
        </w:rPr>
        <w:t>ABNT NBR 9603/2015 – Identificação e descrição de amostras de solo obtidas em sondagens;</w:t>
      </w:r>
    </w:p>
    <w:p w14:paraId="4D21E0BC" w14:textId="77777777" w:rsidR="00935FAE" w:rsidRPr="00740E53" w:rsidRDefault="00935FAE" w:rsidP="00935FAE">
      <w:pPr>
        <w:pStyle w:val="PargrafodaLista"/>
        <w:numPr>
          <w:ilvl w:val="0"/>
          <w:numId w:val="3"/>
        </w:numPr>
        <w:spacing w:after="0" w:line="360" w:lineRule="auto"/>
        <w:jc w:val="both"/>
        <w:rPr>
          <w:rFonts w:ascii="Arial" w:hAnsi="Arial" w:cs="Arial"/>
          <w:color w:val="000000"/>
        </w:rPr>
      </w:pPr>
      <w:r w:rsidRPr="00740E53">
        <w:rPr>
          <w:rFonts w:ascii="Arial" w:hAnsi="Arial" w:cs="Arial"/>
          <w:color w:val="000000"/>
        </w:rPr>
        <w:t>ABNT NBR 8036/2021 – Programação de sondagens de simples reconhecimento dos solos para fundações de edifícios;</w:t>
      </w:r>
    </w:p>
    <w:p w14:paraId="445441AD" w14:textId="77777777" w:rsidR="00935FAE" w:rsidRPr="00740E53" w:rsidRDefault="00935FAE" w:rsidP="00935FAE">
      <w:pPr>
        <w:pStyle w:val="PargrafodaLista"/>
        <w:numPr>
          <w:ilvl w:val="0"/>
          <w:numId w:val="3"/>
        </w:numPr>
        <w:spacing w:after="0" w:line="360" w:lineRule="auto"/>
        <w:jc w:val="both"/>
        <w:rPr>
          <w:rFonts w:ascii="Arial" w:hAnsi="Arial" w:cs="Arial"/>
          <w:color w:val="000000"/>
        </w:rPr>
      </w:pPr>
      <w:r w:rsidRPr="00740E53">
        <w:rPr>
          <w:rFonts w:ascii="Arial" w:hAnsi="Arial" w:cs="Arial"/>
          <w:color w:val="000000"/>
        </w:rPr>
        <w:lastRenderedPageBreak/>
        <w:t>ABNT NBR 6122/2019 – Projeto e execução de fundações;</w:t>
      </w:r>
    </w:p>
    <w:p w14:paraId="13941F4D" w14:textId="77777777" w:rsidR="00935FAE" w:rsidRPr="00740E53" w:rsidRDefault="00935FAE" w:rsidP="00935FAE">
      <w:pPr>
        <w:pStyle w:val="PargrafodaLista"/>
        <w:numPr>
          <w:ilvl w:val="0"/>
          <w:numId w:val="3"/>
        </w:numPr>
        <w:spacing w:after="0" w:line="360" w:lineRule="auto"/>
        <w:jc w:val="both"/>
        <w:rPr>
          <w:rFonts w:ascii="Arial" w:hAnsi="Arial" w:cs="Arial"/>
          <w:color w:val="000000"/>
        </w:rPr>
      </w:pPr>
      <w:r w:rsidRPr="00740E53">
        <w:rPr>
          <w:rFonts w:ascii="Arial" w:hAnsi="Arial" w:cs="Arial"/>
          <w:color w:val="000000"/>
        </w:rPr>
        <w:t>ABNT NBR 7250/1982 – Sondagens de reconhecimento de maciços rochosos;</w:t>
      </w:r>
    </w:p>
    <w:p w14:paraId="68A4FC60" w14:textId="77777777" w:rsidR="00935FAE" w:rsidRPr="00740E53" w:rsidRDefault="00935FAE" w:rsidP="00935FAE">
      <w:pPr>
        <w:pStyle w:val="PargrafodaLista"/>
        <w:numPr>
          <w:ilvl w:val="0"/>
          <w:numId w:val="3"/>
        </w:numPr>
        <w:spacing w:after="0" w:line="360" w:lineRule="auto"/>
        <w:jc w:val="both"/>
        <w:rPr>
          <w:rFonts w:ascii="Arial" w:hAnsi="Arial" w:cs="Arial"/>
          <w:color w:val="000000"/>
        </w:rPr>
      </w:pPr>
      <w:r w:rsidRPr="00740E53">
        <w:rPr>
          <w:rFonts w:ascii="Arial" w:hAnsi="Arial" w:cs="Arial"/>
          <w:color w:val="000000"/>
        </w:rPr>
        <w:t>DNIT 028/2006 – PRO – Sondagens de reconhecimento dos solos.</w:t>
      </w:r>
    </w:p>
    <w:p w14:paraId="1C72E7BD" w14:textId="77777777" w:rsidR="00935FAE" w:rsidRPr="00740E53" w:rsidRDefault="00935FAE" w:rsidP="00935FAE">
      <w:pPr>
        <w:spacing w:after="0" w:line="360" w:lineRule="auto"/>
        <w:jc w:val="both"/>
        <w:rPr>
          <w:rFonts w:ascii="Arial" w:hAnsi="Arial" w:cs="Arial"/>
          <w:color w:val="000000"/>
        </w:rPr>
      </w:pPr>
    </w:p>
    <w:p w14:paraId="7D368F8F" w14:textId="77777777" w:rsidR="00935FAE" w:rsidRPr="00740E53" w:rsidRDefault="00935FAE" w:rsidP="00935FAE">
      <w:pPr>
        <w:spacing w:after="0" w:line="360" w:lineRule="auto"/>
        <w:jc w:val="both"/>
        <w:rPr>
          <w:rFonts w:ascii="Arial" w:hAnsi="Arial" w:cs="Arial"/>
          <w:b/>
          <w:bCs/>
          <w:color w:val="000000"/>
        </w:rPr>
      </w:pPr>
    </w:p>
    <w:p w14:paraId="7F30F09C" w14:textId="44A58BB3" w:rsidR="00935FAE" w:rsidRPr="00740E53" w:rsidRDefault="00935FAE" w:rsidP="00935FAE">
      <w:pPr>
        <w:spacing w:after="0" w:line="360" w:lineRule="auto"/>
        <w:jc w:val="both"/>
        <w:rPr>
          <w:rFonts w:ascii="Arial" w:hAnsi="Arial" w:cs="Arial"/>
          <w:b/>
          <w:bCs/>
          <w:color w:val="000000"/>
        </w:rPr>
      </w:pPr>
      <w:r w:rsidRPr="00740E53">
        <w:rPr>
          <w:rFonts w:ascii="Arial" w:hAnsi="Arial" w:cs="Arial"/>
          <w:b/>
          <w:bCs/>
          <w:color w:val="000000"/>
        </w:rPr>
        <w:t>4. Supervisão e Fiscalização de Obras</w:t>
      </w:r>
    </w:p>
    <w:p w14:paraId="138B7E4C" w14:textId="77777777" w:rsidR="00935FAE" w:rsidRPr="00740E53" w:rsidRDefault="00935FAE" w:rsidP="00935FAE">
      <w:pPr>
        <w:spacing w:after="0" w:line="360" w:lineRule="auto"/>
        <w:jc w:val="both"/>
        <w:rPr>
          <w:rFonts w:ascii="Arial" w:hAnsi="Arial" w:cs="Arial"/>
          <w:color w:val="000000"/>
        </w:rPr>
      </w:pPr>
    </w:p>
    <w:p w14:paraId="6978D331" w14:textId="77777777" w:rsidR="00935FAE" w:rsidRPr="00740E53" w:rsidRDefault="00935FAE" w:rsidP="00935FAE">
      <w:pPr>
        <w:spacing w:after="0" w:line="360" w:lineRule="auto"/>
        <w:jc w:val="both"/>
        <w:rPr>
          <w:rFonts w:ascii="Arial" w:hAnsi="Arial" w:cs="Arial"/>
          <w:color w:val="000000"/>
        </w:rPr>
      </w:pPr>
      <w:r w:rsidRPr="00740E53">
        <w:rPr>
          <w:rFonts w:ascii="Arial" w:hAnsi="Arial" w:cs="Arial"/>
          <w:b/>
          <w:bCs/>
          <w:color w:val="000000"/>
        </w:rPr>
        <w:t>Objeto:</w:t>
      </w:r>
      <w:r w:rsidRPr="00740E53">
        <w:rPr>
          <w:rFonts w:ascii="Arial" w:hAnsi="Arial" w:cs="Arial"/>
          <w:color w:val="000000"/>
        </w:rPr>
        <w:t xml:space="preserve"> Prestação de serviços técnicos especializados de supervisão e fiscalização de obras decorrentes dos projetos de sistemas de abastecimento de água e esgotamento sanitário.</w:t>
      </w:r>
    </w:p>
    <w:p w14:paraId="5B4AF7BC" w14:textId="77777777" w:rsidR="00935FAE" w:rsidRPr="00740E53" w:rsidRDefault="00935FAE" w:rsidP="00935FAE">
      <w:pPr>
        <w:spacing w:after="0" w:line="360" w:lineRule="auto"/>
        <w:jc w:val="both"/>
        <w:rPr>
          <w:rFonts w:ascii="Arial" w:hAnsi="Arial" w:cs="Arial"/>
          <w:color w:val="000000"/>
        </w:rPr>
      </w:pPr>
    </w:p>
    <w:p w14:paraId="660EC794" w14:textId="77777777" w:rsidR="00935FAE" w:rsidRPr="00740E53" w:rsidRDefault="00935FAE" w:rsidP="00935FAE">
      <w:pPr>
        <w:spacing w:after="0" w:line="360" w:lineRule="auto"/>
        <w:jc w:val="both"/>
        <w:rPr>
          <w:rFonts w:ascii="Arial" w:hAnsi="Arial" w:cs="Arial"/>
          <w:b/>
          <w:bCs/>
          <w:color w:val="000000"/>
        </w:rPr>
      </w:pPr>
      <w:r w:rsidRPr="00740E53">
        <w:rPr>
          <w:rFonts w:ascii="Arial" w:hAnsi="Arial" w:cs="Arial"/>
          <w:b/>
          <w:bCs/>
          <w:color w:val="000000"/>
        </w:rPr>
        <w:t>Escopo das atividades:</w:t>
      </w:r>
    </w:p>
    <w:p w14:paraId="600B6243" w14:textId="77777777" w:rsidR="00935FAE" w:rsidRPr="00740E53" w:rsidRDefault="00935FAE" w:rsidP="00935FAE">
      <w:pPr>
        <w:spacing w:after="0" w:line="360" w:lineRule="auto"/>
        <w:jc w:val="both"/>
        <w:rPr>
          <w:rFonts w:ascii="Arial" w:hAnsi="Arial" w:cs="Arial"/>
          <w:color w:val="000000"/>
        </w:rPr>
      </w:pPr>
    </w:p>
    <w:p w14:paraId="2FC59AF4" w14:textId="77777777" w:rsidR="00935FAE" w:rsidRPr="00740E53" w:rsidRDefault="00935FAE" w:rsidP="00935FAE">
      <w:pPr>
        <w:spacing w:after="120" w:line="360" w:lineRule="auto"/>
        <w:jc w:val="both"/>
        <w:rPr>
          <w:rFonts w:ascii="Arial" w:hAnsi="Arial" w:cs="Arial"/>
          <w:color w:val="000000"/>
        </w:rPr>
      </w:pPr>
      <w:r w:rsidRPr="00740E53">
        <w:rPr>
          <w:rFonts w:ascii="Arial" w:hAnsi="Arial" w:cs="Arial"/>
          <w:color w:val="000000"/>
        </w:rPr>
        <w:t>Acompanhamento e controle técnico, físico e financeiro da execução das obras;</w:t>
      </w:r>
    </w:p>
    <w:p w14:paraId="19FD6B02" w14:textId="77777777" w:rsidR="00935FAE" w:rsidRPr="00740E53" w:rsidRDefault="00935FAE" w:rsidP="00935FAE">
      <w:pPr>
        <w:spacing w:after="120" w:line="360" w:lineRule="auto"/>
        <w:jc w:val="both"/>
        <w:rPr>
          <w:rFonts w:ascii="Arial" w:hAnsi="Arial" w:cs="Arial"/>
          <w:color w:val="000000"/>
        </w:rPr>
      </w:pPr>
      <w:r w:rsidRPr="00740E53">
        <w:rPr>
          <w:rFonts w:ascii="Arial" w:hAnsi="Arial" w:cs="Arial"/>
          <w:color w:val="000000"/>
        </w:rPr>
        <w:t>Verificação da conformidade dos serviços com os projetos, especificações técnicas e normas aplicáveis;</w:t>
      </w:r>
    </w:p>
    <w:p w14:paraId="3457E1F3" w14:textId="77777777" w:rsidR="00935FAE" w:rsidRPr="00740E53" w:rsidRDefault="00935FAE" w:rsidP="00935FAE">
      <w:pPr>
        <w:spacing w:after="120" w:line="360" w:lineRule="auto"/>
        <w:jc w:val="both"/>
        <w:rPr>
          <w:rFonts w:ascii="Arial" w:hAnsi="Arial" w:cs="Arial"/>
          <w:color w:val="000000"/>
        </w:rPr>
      </w:pPr>
      <w:r w:rsidRPr="00740E53">
        <w:rPr>
          <w:rFonts w:ascii="Arial" w:hAnsi="Arial" w:cs="Arial"/>
          <w:color w:val="000000"/>
        </w:rPr>
        <w:t>Controle de qualidade de materiais e serviços, mediante inspeções, ensaios e registros;</w:t>
      </w:r>
    </w:p>
    <w:p w14:paraId="21A7F60D" w14:textId="77777777" w:rsidR="00935FAE" w:rsidRPr="00740E53" w:rsidRDefault="00935FAE" w:rsidP="00935FAE">
      <w:pPr>
        <w:spacing w:after="120" w:line="360" w:lineRule="auto"/>
        <w:jc w:val="both"/>
        <w:rPr>
          <w:rFonts w:ascii="Arial" w:hAnsi="Arial" w:cs="Arial"/>
          <w:color w:val="000000"/>
        </w:rPr>
      </w:pPr>
      <w:r w:rsidRPr="00740E53">
        <w:rPr>
          <w:rFonts w:ascii="Arial" w:hAnsi="Arial" w:cs="Arial"/>
          <w:color w:val="000000"/>
        </w:rPr>
        <w:t>Análise e aprovação de medições, relatórios e boletins de medição;</w:t>
      </w:r>
    </w:p>
    <w:p w14:paraId="170CA1B9" w14:textId="77777777" w:rsidR="00935FAE" w:rsidRPr="00740E53" w:rsidRDefault="00935FAE" w:rsidP="00935FAE">
      <w:pPr>
        <w:spacing w:after="120" w:line="360" w:lineRule="auto"/>
        <w:jc w:val="both"/>
        <w:rPr>
          <w:rFonts w:ascii="Arial" w:hAnsi="Arial" w:cs="Arial"/>
          <w:color w:val="000000"/>
        </w:rPr>
      </w:pPr>
      <w:r w:rsidRPr="00740E53">
        <w:rPr>
          <w:rFonts w:ascii="Arial" w:hAnsi="Arial" w:cs="Arial"/>
          <w:color w:val="000000"/>
        </w:rPr>
        <w:t>Apoio técnico à contratante na solução de problemas de campo e alterações de projeto;</w:t>
      </w:r>
    </w:p>
    <w:p w14:paraId="05BF3811" w14:textId="77777777" w:rsidR="00935FAE" w:rsidRPr="00740E53" w:rsidRDefault="00935FAE" w:rsidP="00935FAE">
      <w:pPr>
        <w:spacing w:after="120" w:line="360" w:lineRule="auto"/>
        <w:jc w:val="both"/>
        <w:rPr>
          <w:rFonts w:ascii="Arial" w:hAnsi="Arial" w:cs="Arial"/>
          <w:color w:val="000000"/>
        </w:rPr>
      </w:pPr>
      <w:r w:rsidRPr="00740E53">
        <w:rPr>
          <w:rFonts w:ascii="Arial" w:hAnsi="Arial" w:cs="Arial"/>
          <w:color w:val="000000"/>
        </w:rPr>
        <w:t>Elaboração de relatórios técnicos, diários de obra e pareceres técnicos;</w:t>
      </w:r>
    </w:p>
    <w:p w14:paraId="29F219F0" w14:textId="77777777" w:rsidR="00935FAE" w:rsidRPr="00740E53" w:rsidRDefault="00935FAE" w:rsidP="00935FAE">
      <w:pPr>
        <w:spacing w:after="120" w:line="360" w:lineRule="auto"/>
        <w:jc w:val="both"/>
        <w:rPr>
          <w:rFonts w:ascii="Arial" w:hAnsi="Arial" w:cs="Arial"/>
          <w:color w:val="000000"/>
        </w:rPr>
      </w:pPr>
      <w:r w:rsidRPr="00740E53">
        <w:rPr>
          <w:rFonts w:ascii="Arial" w:hAnsi="Arial" w:cs="Arial"/>
          <w:color w:val="000000"/>
        </w:rPr>
        <w:t>Participação em reuniões de acompanhamento e entrega de obra.</w:t>
      </w:r>
    </w:p>
    <w:p w14:paraId="517EF592" w14:textId="77777777" w:rsidR="00935FAE" w:rsidRPr="00740E53" w:rsidRDefault="00935FAE" w:rsidP="00935FAE">
      <w:pPr>
        <w:spacing w:after="0" w:line="360" w:lineRule="auto"/>
        <w:jc w:val="both"/>
        <w:rPr>
          <w:rFonts w:ascii="Arial" w:hAnsi="Arial" w:cs="Arial"/>
          <w:color w:val="000000"/>
        </w:rPr>
      </w:pPr>
    </w:p>
    <w:p w14:paraId="0A49AF86" w14:textId="2F7C6016" w:rsidR="00935FAE" w:rsidRPr="00740E53" w:rsidRDefault="00935FAE" w:rsidP="00935FAE">
      <w:pPr>
        <w:spacing w:after="0" w:line="360" w:lineRule="auto"/>
        <w:jc w:val="both"/>
        <w:rPr>
          <w:rFonts w:ascii="Arial" w:hAnsi="Arial" w:cs="Arial"/>
          <w:b/>
          <w:bCs/>
          <w:color w:val="000000"/>
        </w:rPr>
      </w:pPr>
      <w:r w:rsidRPr="00740E53">
        <w:rPr>
          <w:rFonts w:ascii="Arial" w:hAnsi="Arial" w:cs="Arial"/>
          <w:b/>
          <w:bCs/>
          <w:color w:val="000000"/>
        </w:rPr>
        <w:t>Fundamentação normativa principal:</w:t>
      </w:r>
    </w:p>
    <w:p w14:paraId="47DF6738" w14:textId="77777777" w:rsidR="00935FAE" w:rsidRPr="00740E53" w:rsidRDefault="00935FAE" w:rsidP="00935FAE">
      <w:pPr>
        <w:spacing w:after="0" w:line="360" w:lineRule="auto"/>
        <w:jc w:val="both"/>
        <w:rPr>
          <w:rFonts w:ascii="Arial" w:hAnsi="Arial" w:cs="Arial"/>
          <w:color w:val="000000"/>
        </w:rPr>
      </w:pPr>
    </w:p>
    <w:p w14:paraId="6087AA61" w14:textId="77777777" w:rsidR="00935FAE" w:rsidRPr="00740E53" w:rsidRDefault="00935FAE" w:rsidP="00935FAE">
      <w:pPr>
        <w:pStyle w:val="PargrafodaLista"/>
        <w:numPr>
          <w:ilvl w:val="0"/>
          <w:numId w:val="4"/>
        </w:numPr>
        <w:spacing w:after="0" w:line="360" w:lineRule="auto"/>
        <w:jc w:val="both"/>
        <w:rPr>
          <w:rFonts w:ascii="Arial" w:hAnsi="Arial" w:cs="Arial"/>
          <w:color w:val="000000"/>
        </w:rPr>
      </w:pPr>
      <w:r w:rsidRPr="00740E53">
        <w:rPr>
          <w:rFonts w:ascii="Arial" w:hAnsi="Arial" w:cs="Arial"/>
          <w:color w:val="000000"/>
        </w:rPr>
        <w:t>ABNT NBR ISO 9001/2015 – Gestão da qualidade na execução e controle de obras;</w:t>
      </w:r>
    </w:p>
    <w:p w14:paraId="51B7B407" w14:textId="77777777" w:rsidR="00935FAE" w:rsidRPr="00740E53" w:rsidRDefault="00935FAE" w:rsidP="00935FAE">
      <w:pPr>
        <w:pStyle w:val="PargrafodaLista"/>
        <w:numPr>
          <w:ilvl w:val="0"/>
          <w:numId w:val="4"/>
        </w:numPr>
        <w:spacing w:after="0" w:line="360" w:lineRule="auto"/>
        <w:jc w:val="both"/>
        <w:rPr>
          <w:rFonts w:ascii="Arial" w:hAnsi="Arial" w:cs="Arial"/>
          <w:color w:val="000000"/>
        </w:rPr>
      </w:pPr>
      <w:r w:rsidRPr="00740E53">
        <w:rPr>
          <w:rFonts w:ascii="Arial" w:hAnsi="Arial" w:cs="Arial"/>
          <w:color w:val="000000"/>
        </w:rPr>
        <w:t>Resolução CONFEA nº 1.025/2009 – Atribuições profissionais;</w:t>
      </w:r>
    </w:p>
    <w:p w14:paraId="1394CCFA" w14:textId="77777777" w:rsidR="00935FAE" w:rsidRPr="00740E53" w:rsidRDefault="00935FAE" w:rsidP="00935FAE">
      <w:pPr>
        <w:pStyle w:val="PargrafodaLista"/>
        <w:numPr>
          <w:ilvl w:val="0"/>
          <w:numId w:val="4"/>
        </w:numPr>
        <w:spacing w:after="0" w:line="360" w:lineRule="auto"/>
        <w:jc w:val="both"/>
        <w:rPr>
          <w:rFonts w:ascii="Arial" w:hAnsi="Arial" w:cs="Arial"/>
          <w:color w:val="000000"/>
        </w:rPr>
      </w:pPr>
      <w:r w:rsidRPr="00740E53">
        <w:rPr>
          <w:rFonts w:ascii="Arial" w:hAnsi="Arial" w:cs="Arial"/>
          <w:color w:val="000000"/>
        </w:rPr>
        <w:t>DNIT 007/2003 – PRO – Supervisão e controle tecnológico;</w:t>
      </w:r>
    </w:p>
    <w:p w14:paraId="5D3FC04E" w14:textId="77777777" w:rsidR="00935FAE" w:rsidRPr="00740E53" w:rsidRDefault="00935FAE" w:rsidP="00935FAE">
      <w:pPr>
        <w:pStyle w:val="PargrafodaLista"/>
        <w:numPr>
          <w:ilvl w:val="0"/>
          <w:numId w:val="4"/>
        </w:numPr>
        <w:spacing w:after="0" w:line="360" w:lineRule="auto"/>
        <w:jc w:val="both"/>
        <w:rPr>
          <w:rFonts w:ascii="Arial" w:hAnsi="Arial" w:cs="Arial"/>
          <w:color w:val="000000"/>
        </w:rPr>
      </w:pPr>
      <w:r w:rsidRPr="00740E53">
        <w:rPr>
          <w:rFonts w:ascii="Arial" w:hAnsi="Arial" w:cs="Arial"/>
          <w:color w:val="000000"/>
        </w:rPr>
        <w:t>Manual de Fiscalização de Obras – Caixa Econômica Federal / FUNASA;</w:t>
      </w:r>
    </w:p>
    <w:p w14:paraId="22412FC0" w14:textId="77777777" w:rsidR="00935FAE" w:rsidRPr="00740E53" w:rsidRDefault="00935FAE" w:rsidP="00935FAE">
      <w:pPr>
        <w:pStyle w:val="PargrafodaLista"/>
        <w:numPr>
          <w:ilvl w:val="0"/>
          <w:numId w:val="4"/>
        </w:numPr>
        <w:spacing w:after="0" w:line="360" w:lineRule="auto"/>
        <w:jc w:val="both"/>
        <w:rPr>
          <w:rFonts w:ascii="Arial" w:hAnsi="Arial" w:cs="Arial"/>
          <w:color w:val="000000"/>
        </w:rPr>
      </w:pPr>
      <w:r w:rsidRPr="00740E53">
        <w:rPr>
          <w:rFonts w:ascii="Arial" w:hAnsi="Arial" w:cs="Arial"/>
          <w:color w:val="000000"/>
        </w:rPr>
        <w:t>Lei nº 13.303/2016 – Estatuto das Estatais (quando aplicável);</w:t>
      </w:r>
    </w:p>
    <w:p w14:paraId="3BC7BC66" w14:textId="2358EF07" w:rsidR="004206D1" w:rsidRPr="00740E53" w:rsidRDefault="004206D1">
      <w:pPr>
        <w:spacing w:after="0" w:line="240" w:lineRule="auto"/>
        <w:rPr>
          <w:rFonts w:ascii="Arial" w:hAnsi="Arial" w:cs="Arial"/>
          <w:color w:val="000000"/>
        </w:rPr>
      </w:pPr>
      <w:r w:rsidRPr="00740E53">
        <w:rPr>
          <w:rFonts w:ascii="Arial" w:hAnsi="Arial" w:cs="Arial"/>
          <w:color w:val="000000"/>
        </w:rPr>
        <w:br w:type="page"/>
      </w:r>
    </w:p>
    <w:p w14:paraId="25D69FAF" w14:textId="77777777" w:rsidR="00514523" w:rsidRPr="00740E53" w:rsidRDefault="00514523" w:rsidP="00107B9D">
      <w:pPr>
        <w:pStyle w:val="PargrafodaLista"/>
        <w:spacing w:after="0" w:line="360" w:lineRule="auto"/>
        <w:jc w:val="both"/>
        <w:rPr>
          <w:rFonts w:ascii="Arial" w:hAnsi="Arial" w:cs="Arial"/>
          <w:color w:val="000000"/>
        </w:rPr>
      </w:pPr>
    </w:p>
    <w:p w14:paraId="63DC66B9" w14:textId="77777777" w:rsidR="00F97911" w:rsidRPr="00740E53" w:rsidRDefault="00F97911" w:rsidP="00F97911">
      <w:pPr>
        <w:spacing w:after="0" w:line="360" w:lineRule="auto"/>
        <w:rPr>
          <w:rFonts w:ascii="Arial" w:hAnsi="Arial" w:cs="Arial"/>
          <w:b/>
          <w:bCs/>
          <w:color w:val="000000"/>
        </w:rPr>
      </w:pPr>
    </w:p>
    <w:p w14:paraId="3D41927E" w14:textId="58EED550" w:rsidR="00A642BB" w:rsidRPr="00740E53" w:rsidRDefault="00A642BB" w:rsidP="00A642BB">
      <w:pPr>
        <w:pStyle w:val="PargrafodaLista"/>
        <w:spacing w:after="0" w:line="360" w:lineRule="auto"/>
        <w:jc w:val="center"/>
        <w:rPr>
          <w:rFonts w:ascii="Arial" w:hAnsi="Arial" w:cs="Arial"/>
          <w:b/>
          <w:bCs/>
          <w:color w:val="000000"/>
        </w:rPr>
      </w:pPr>
      <w:r w:rsidRPr="00740E53">
        <w:rPr>
          <w:rFonts w:ascii="Arial" w:hAnsi="Arial" w:cs="Arial"/>
          <w:b/>
          <w:bCs/>
          <w:color w:val="000000"/>
        </w:rPr>
        <w:t>ANEXO II - REQUERIMENTO DE CREDENCIAMENTO</w:t>
      </w:r>
    </w:p>
    <w:p w14:paraId="04DEDD57" w14:textId="77777777" w:rsidR="00FA16E2" w:rsidRPr="00740E53" w:rsidRDefault="00FA16E2" w:rsidP="00A642BB">
      <w:pPr>
        <w:pStyle w:val="PargrafodaLista"/>
        <w:spacing w:after="0" w:line="360" w:lineRule="auto"/>
        <w:jc w:val="center"/>
        <w:rPr>
          <w:rFonts w:ascii="Arial" w:hAnsi="Arial" w:cs="Arial"/>
          <w:b/>
          <w:bCs/>
          <w:color w:val="000000"/>
        </w:rPr>
      </w:pPr>
    </w:p>
    <w:p w14:paraId="16D6FD76" w14:textId="4D222682" w:rsidR="00A642BB" w:rsidRPr="00740E53" w:rsidRDefault="00A642BB" w:rsidP="00FA16E2">
      <w:pPr>
        <w:spacing w:after="0" w:line="360" w:lineRule="auto"/>
        <w:ind w:right="-994"/>
        <w:jc w:val="both"/>
        <w:rPr>
          <w:rFonts w:ascii="Arial" w:hAnsi="Arial" w:cs="Arial"/>
          <w:color w:val="000000"/>
        </w:rPr>
      </w:pPr>
      <w:r w:rsidRPr="00740E53">
        <w:rPr>
          <w:rFonts w:ascii="Arial" w:hAnsi="Arial" w:cs="Arial"/>
          <w:color w:val="000000"/>
        </w:rPr>
        <w:t>Vimos requerer, através do presente, nosso CREDENCIAMENTO, em conformidade com o EDITAL divulgado pela CESA</w:t>
      </w:r>
      <w:r w:rsidR="00985B72" w:rsidRPr="00740E53">
        <w:rPr>
          <w:rFonts w:ascii="Arial" w:hAnsi="Arial" w:cs="Arial"/>
          <w:color w:val="000000"/>
        </w:rPr>
        <w:t>MA</w:t>
      </w:r>
      <w:r w:rsidRPr="00740E53">
        <w:rPr>
          <w:rFonts w:ascii="Arial" w:hAnsi="Arial" w:cs="Arial"/>
          <w:color w:val="000000"/>
        </w:rPr>
        <w:t xml:space="preserve"> juntando a documentação exigida devidamente rubricada e assinada:</w:t>
      </w:r>
    </w:p>
    <w:p w14:paraId="14F78625" w14:textId="77777777" w:rsidR="004206D1" w:rsidRPr="00740E53" w:rsidRDefault="004206D1" w:rsidP="00FA16E2">
      <w:pPr>
        <w:spacing w:after="0" w:line="360" w:lineRule="auto"/>
        <w:ind w:right="-994"/>
        <w:jc w:val="both"/>
        <w:rPr>
          <w:rFonts w:ascii="Arial" w:hAnsi="Arial" w:cs="Arial"/>
          <w:color w:val="000000"/>
        </w:rPr>
      </w:pPr>
    </w:p>
    <w:tbl>
      <w:tblPr>
        <w:tblStyle w:val="TableGrid"/>
        <w:tblW w:w="9640" w:type="dxa"/>
        <w:tblInd w:w="7" w:type="dxa"/>
        <w:tblCellMar>
          <w:top w:w="12" w:type="dxa"/>
          <w:left w:w="113" w:type="dxa"/>
          <w:right w:w="115" w:type="dxa"/>
        </w:tblCellMar>
        <w:tblLook w:val="04A0" w:firstRow="1" w:lastRow="0" w:firstColumn="1" w:lastColumn="0" w:noHBand="0" w:noVBand="1"/>
      </w:tblPr>
      <w:tblGrid>
        <w:gridCol w:w="3109"/>
        <w:gridCol w:w="1710"/>
        <w:gridCol w:w="965"/>
        <w:gridCol w:w="644"/>
        <w:gridCol w:w="3212"/>
      </w:tblGrid>
      <w:tr w:rsidR="00A642BB" w:rsidRPr="00740E53" w14:paraId="7BE802EA" w14:textId="77777777" w:rsidTr="0023046D">
        <w:trPr>
          <w:trHeight w:val="667"/>
        </w:trPr>
        <w:tc>
          <w:tcPr>
            <w:tcW w:w="9640" w:type="dxa"/>
            <w:gridSpan w:val="5"/>
            <w:tcBorders>
              <w:top w:val="single" w:sz="2" w:space="0" w:color="000000"/>
              <w:left w:val="single" w:sz="2" w:space="0" w:color="000000"/>
              <w:bottom w:val="single" w:sz="2" w:space="0" w:color="000000"/>
              <w:right w:val="single" w:sz="2" w:space="0" w:color="000000"/>
            </w:tcBorders>
          </w:tcPr>
          <w:p w14:paraId="199B7519" w14:textId="77777777" w:rsidR="00A642BB" w:rsidRPr="00740E53" w:rsidRDefault="00A642BB" w:rsidP="0023046D">
            <w:pPr>
              <w:spacing w:after="0"/>
              <w:ind w:left="10"/>
              <w:rPr>
                <w:rFonts w:ascii="Arial" w:hAnsi="Arial" w:cs="Arial"/>
              </w:rPr>
            </w:pPr>
            <w:r w:rsidRPr="00740E53">
              <w:rPr>
                <w:rFonts w:ascii="Arial" w:hAnsi="Arial" w:cs="Arial"/>
              </w:rPr>
              <w:t>Razão social:</w:t>
            </w:r>
          </w:p>
        </w:tc>
      </w:tr>
      <w:tr w:rsidR="00A642BB" w:rsidRPr="00740E53" w14:paraId="2ED726D0" w14:textId="77777777" w:rsidTr="0023046D">
        <w:trPr>
          <w:trHeight w:val="667"/>
        </w:trPr>
        <w:tc>
          <w:tcPr>
            <w:tcW w:w="9640" w:type="dxa"/>
            <w:gridSpan w:val="5"/>
            <w:tcBorders>
              <w:top w:val="single" w:sz="2" w:space="0" w:color="000000"/>
              <w:left w:val="single" w:sz="2" w:space="0" w:color="000000"/>
              <w:bottom w:val="single" w:sz="2" w:space="0" w:color="000000"/>
              <w:right w:val="single" w:sz="2" w:space="0" w:color="000000"/>
            </w:tcBorders>
          </w:tcPr>
          <w:p w14:paraId="0EC4CC1D" w14:textId="77777777" w:rsidR="00A642BB" w:rsidRPr="00740E53" w:rsidRDefault="00A642BB" w:rsidP="0023046D">
            <w:pPr>
              <w:spacing w:after="0"/>
              <w:ind w:left="10"/>
              <w:rPr>
                <w:rFonts w:ascii="Arial" w:hAnsi="Arial" w:cs="Arial"/>
              </w:rPr>
            </w:pPr>
            <w:r w:rsidRPr="00740E53">
              <w:rPr>
                <w:rFonts w:ascii="Arial" w:hAnsi="Arial" w:cs="Arial"/>
              </w:rPr>
              <w:t>Nome fantasia:</w:t>
            </w:r>
          </w:p>
        </w:tc>
      </w:tr>
      <w:tr w:rsidR="00A642BB" w:rsidRPr="00740E53" w14:paraId="4157586A" w14:textId="77777777" w:rsidTr="00A642BB">
        <w:trPr>
          <w:trHeight w:val="667"/>
        </w:trPr>
        <w:tc>
          <w:tcPr>
            <w:tcW w:w="5784" w:type="dxa"/>
            <w:gridSpan w:val="3"/>
            <w:tcBorders>
              <w:top w:val="single" w:sz="2" w:space="0" w:color="000000"/>
              <w:left w:val="single" w:sz="2" w:space="0" w:color="000000"/>
              <w:bottom w:val="single" w:sz="2" w:space="0" w:color="000000"/>
              <w:right w:val="single" w:sz="2" w:space="0" w:color="000000"/>
            </w:tcBorders>
          </w:tcPr>
          <w:p w14:paraId="0EF8CED6" w14:textId="77777777" w:rsidR="00A642BB" w:rsidRPr="00740E53" w:rsidRDefault="00A642BB" w:rsidP="0023046D">
            <w:pPr>
              <w:spacing w:after="0"/>
              <w:rPr>
                <w:rFonts w:ascii="Arial" w:hAnsi="Arial" w:cs="Arial"/>
              </w:rPr>
            </w:pPr>
            <w:r w:rsidRPr="00740E53">
              <w:rPr>
                <w:rFonts w:ascii="Arial" w:hAnsi="Arial" w:cs="Arial"/>
              </w:rPr>
              <w:t>CNPJ:</w:t>
            </w:r>
          </w:p>
        </w:tc>
        <w:tc>
          <w:tcPr>
            <w:tcW w:w="3856" w:type="dxa"/>
            <w:gridSpan w:val="2"/>
            <w:tcBorders>
              <w:top w:val="single" w:sz="2" w:space="0" w:color="000000"/>
              <w:left w:val="single" w:sz="2" w:space="0" w:color="000000"/>
              <w:bottom w:val="single" w:sz="2" w:space="0" w:color="000000"/>
              <w:right w:val="single" w:sz="2" w:space="0" w:color="000000"/>
            </w:tcBorders>
          </w:tcPr>
          <w:p w14:paraId="7A238FFA" w14:textId="77777777" w:rsidR="00A642BB" w:rsidRPr="00740E53" w:rsidRDefault="00A642BB" w:rsidP="0023046D">
            <w:pPr>
              <w:spacing w:after="0"/>
              <w:ind w:left="10"/>
              <w:rPr>
                <w:rFonts w:ascii="Arial" w:hAnsi="Arial" w:cs="Arial"/>
              </w:rPr>
            </w:pPr>
            <w:r w:rsidRPr="00740E53">
              <w:rPr>
                <w:rFonts w:ascii="Arial" w:hAnsi="Arial" w:cs="Arial"/>
              </w:rPr>
              <w:t>Inscrição estadual:</w:t>
            </w:r>
          </w:p>
        </w:tc>
      </w:tr>
      <w:tr w:rsidR="00A642BB" w:rsidRPr="00740E53" w14:paraId="627493E1" w14:textId="77777777" w:rsidTr="00FA16E2">
        <w:trPr>
          <w:trHeight w:val="667"/>
        </w:trPr>
        <w:tc>
          <w:tcPr>
            <w:tcW w:w="3109" w:type="dxa"/>
            <w:tcBorders>
              <w:top w:val="single" w:sz="2" w:space="0" w:color="000000"/>
              <w:left w:val="single" w:sz="2" w:space="0" w:color="000000"/>
              <w:bottom w:val="single" w:sz="2" w:space="0" w:color="000000"/>
              <w:right w:val="single" w:sz="2" w:space="0" w:color="000000"/>
            </w:tcBorders>
          </w:tcPr>
          <w:p w14:paraId="4EE7B83E" w14:textId="059E9586" w:rsidR="00A642BB" w:rsidRPr="00740E53" w:rsidRDefault="00A642BB" w:rsidP="0023046D">
            <w:pPr>
              <w:spacing w:after="0"/>
              <w:ind w:left="10"/>
              <w:rPr>
                <w:rFonts w:ascii="Arial" w:hAnsi="Arial" w:cs="Arial"/>
              </w:rPr>
            </w:pPr>
            <w:r w:rsidRPr="00740E53">
              <w:rPr>
                <w:rFonts w:ascii="Arial" w:hAnsi="Arial" w:cs="Arial"/>
              </w:rPr>
              <w:t>Número do CREA</w:t>
            </w:r>
            <w:r w:rsidR="00FA16E2" w:rsidRPr="00740E53">
              <w:rPr>
                <w:rFonts w:ascii="Arial" w:hAnsi="Arial" w:cs="Arial"/>
              </w:rPr>
              <w:t>, CAU ou</w:t>
            </w:r>
            <w:r w:rsidRPr="00740E53">
              <w:rPr>
                <w:rFonts w:ascii="Arial" w:hAnsi="Arial" w:cs="Arial"/>
              </w:rPr>
              <w:t xml:space="preserve"> CRT:</w:t>
            </w:r>
          </w:p>
        </w:tc>
        <w:tc>
          <w:tcPr>
            <w:tcW w:w="3319" w:type="dxa"/>
            <w:gridSpan w:val="3"/>
            <w:tcBorders>
              <w:top w:val="single" w:sz="2" w:space="0" w:color="000000"/>
              <w:left w:val="single" w:sz="2" w:space="0" w:color="000000"/>
              <w:bottom w:val="single" w:sz="2" w:space="0" w:color="000000"/>
              <w:right w:val="single" w:sz="2" w:space="0" w:color="000000"/>
            </w:tcBorders>
          </w:tcPr>
          <w:p w14:paraId="2A940548" w14:textId="5F952E15" w:rsidR="00A642BB" w:rsidRPr="00740E53" w:rsidRDefault="00A642BB" w:rsidP="0023046D">
            <w:pPr>
              <w:spacing w:after="0"/>
              <w:ind w:left="10"/>
              <w:rPr>
                <w:rFonts w:ascii="Arial" w:hAnsi="Arial" w:cs="Arial"/>
              </w:rPr>
            </w:pPr>
            <w:r w:rsidRPr="00740E53">
              <w:rPr>
                <w:rFonts w:ascii="Arial" w:hAnsi="Arial" w:cs="Arial"/>
              </w:rPr>
              <w:t>UF do CREA</w:t>
            </w:r>
            <w:r w:rsidR="00FA16E2" w:rsidRPr="00740E53">
              <w:rPr>
                <w:rFonts w:ascii="Arial" w:hAnsi="Arial" w:cs="Arial"/>
              </w:rPr>
              <w:t>,</w:t>
            </w:r>
            <w:r w:rsidRPr="00740E53">
              <w:rPr>
                <w:rFonts w:ascii="Arial" w:hAnsi="Arial" w:cs="Arial"/>
              </w:rPr>
              <w:t xml:space="preserve"> </w:t>
            </w:r>
            <w:r w:rsidR="00FA16E2" w:rsidRPr="00740E53">
              <w:rPr>
                <w:rFonts w:ascii="Arial" w:hAnsi="Arial" w:cs="Arial"/>
              </w:rPr>
              <w:t xml:space="preserve">CAU ou </w:t>
            </w:r>
            <w:r w:rsidRPr="00740E53">
              <w:rPr>
                <w:rFonts w:ascii="Arial" w:hAnsi="Arial" w:cs="Arial"/>
              </w:rPr>
              <w:t>CRT:</w:t>
            </w:r>
          </w:p>
        </w:tc>
        <w:tc>
          <w:tcPr>
            <w:tcW w:w="3212" w:type="dxa"/>
            <w:tcBorders>
              <w:top w:val="single" w:sz="2" w:space="0" w:color="000000"/>
              <w:left w:val="single" w:sz="2" w:space="0" w:color="000000"/>
              <w:bottom w:val="single" w:sz="2" w:space="0" w:color="000000"/>
              <w:right w:val="single" w:sz="2" w:space="0" w:color="000000"/>
            </w:tcBorders>
          </w:tcPr>
          <w:p w14:paraId="0B9B5E12" w14:textId="1DB83509" w:rsidR="00A642BB" w:rsidRPr="00740E53" w:rsidRDefault="00A642BB" w:rsidP="0023046D">
            <w:pPr>
              <w:spacing w:after="0"/>
              <w:ind w:left="10"/>
              <w:rPr>
                <w:rFonts w:ascii="Arial" w:hAnsi="Arial" w:cs="Arial"/>
              </w:rPr>
            </w:pPr>
            <w:r w:rsidRPr="00740E53">
              <w:rPr>
                <w:rFonts w:ascii="Arial" w:hAnsi="Arial" w:cs="Arial"/>
              </w:rPr>
              <w:t>UF vistos do CREA</w:t>
            </w:r>
            <w:r w:rsidR="00FA16E2" w:rsidRPr="00740E53">
              <w:rPr>
                <w:rFonts w:ascii="Arial" w:hAnsi="Arial" w:cs="Arial"/>
              </w:rPr>
              <w:t xml:space="preserve">, CAU </w:t>
            </w:r>
            <w:r w:rsidRPr="00740E53">
              <w:rPr>
                <w:rFonts w:ascii="Arial" w:hAnsi="Arial" w:cs="Arial"/>
              </w:rPr>
              <w:t xml:space="preserve"> o</w:t>
            </w:r>
            <w:r w:rsidR="00FA16E2" w:rsidRPr="00740E53">
              <w:rPr>
                <w:rFonts w:ascii="Arial" w:hAnsi="Arial" w:cs="Arial"/>
              </w:rPr>
              <w:t>u</w:t>
            </w:r>
            <w:r w:rsidRPr="00740E53">
              <w:rPr>
                <w:rFonts w:ascii="Arial" w:hAnsi="Arial" w:cs="Arial"/>
              </w:rPr>
              <w:t xml:space="preserve"> CRT:</w:t>
            </w:r>
          </w:p>
        </w:tc>
      </w:tr>
      <w:tr w:rsidR="00A642BB" w:rsidRPr="00740E53" w14:paraId="7492DE88" w14:textId="77777777" w:rsidTr="0023046D">
        <w:trPr>
          <w:trHeight w:val="667"/>
        </w:trPr>
        <w:tc>
          <w:tcPr>
            <w:tcW w:w="9640" w:type="dxa"/>
            <w:gridSpan w:val="5"/>
            <w:tcBorders>
              <w:top w:val="single" w:sz="2" w:space="0" w:color="000000"/>
              <w:left w:val="single" w:sz="2" w:space="0" w:color="000000"/>
              <w:bottom w:val="single" w:sz="2" w:space="0" w:color="000000"/>
              <w:right w:val="single" w:sz="2" w:space="0" w:color="000000"/>
            </w:tcBorders>
          </w:tcPr>
          <w:p w14:paraId="2D5A198C" w14:textId="77777777" w:rsidR="00A642BB" w:rsidRPr="00740E53" w:rsidRDefault="00A642BB" w:rsidP="0023046D">
            <w:pPr>
              <w:spacing w:after="0"/>
              <w:ind w:left="10"/>
              <w:rPr>
                <w:rFonts w:ascii="Arial" w:hAnsi="Arial" w:cs="Arial"/>
              </w:rPr>
            </w:pPr>
            <w:r w:rsidRPr="00740E53">
              <w:rPr>
                <w:rFonts w:ascii="Arial" w:hAnsi="Arial" w:cs="Arial"/>
              </w:rPr>
              <w:t xml:space="preserve">Endereço Completo (Rua, Avenida, n </w:t>
            </w:r>
            <w:r w:rsidRPr="00740E53">
              <w:rPr>
                <w:rFonts w:ascii="Arial" w:hAnsi="Arial" w:cs="Arial"/>
                <w:vertAlign w:val="superscript"/>
              </w:rPr>
              <w:t xml:space="preserve">o </w:t>
            </w:r>
            <w:r w:rsidRPr="00740E53">
              <w:rPr>
                <w:rFonts w:ascii="Arial" w:hAnsi="Arial" w:cs="Arial"/>
              </w:rPr>
              <w:t>, complemento, Bairro, Município/UF, CEP):</w:t>
            </w:r>
          </w:p>
        </w:tc>
      </w:tr>
      <w:tr w:rsidR="00A642BB" w:rsidRPr="00740E53" w14:paraId="7AC0D5C0" w14:textId="77777777" w:rsidTr="00A642BB">
        <w:trPr>
          <w:trHeight w:val="672"/>
        </w:trPr>
        <w:tc>
          <w:tcPr>
            <w:tcW w:w="4819" w:type="dxa"/>
            <w:gridSpan w:val="2"/>
            <w:tcBorders>
              <w:top w:val="single" w:sz="2" w:space="0" w:color="000000"/>
              <w:left w:val="single" w:sz="2" w:space="0" w:color="000000"/>
              <w:bottom w:val="single" w:sz="2" w:space="0" w:color="000000"/>
              <w:right w:val="single" w:sz="2" w:space="0" w:color="000000"/>
            </w:tcBorders>
          </w:tcPr>
          <w:p w14:paraId="416FFCF8" w14:textId="77777777" w:rsidR="00A642BB" w:rsidRPr="00740E53" w:rsidRDefault="00A642BB" w:rsidP="0023046D">
            <w:pPr>
              <w:spacing w:after="0"/>
              <w:rPr>
                <w:rFonts w:ascii="Arial" w:hAnsi="Arial" w:cs="Arial"/>
              </w:rPr>
            </w:pPr>
            <w:r w:rsidRPr="00740E53">
              <w:rPr>
                <w:rFonts w:ascii="Arial" w:hAnsi="Arial" w:cs="Arial"/>
              </w:rPr>
              <w:t>Telefone/celular:</w:t>
            </w:r>
          </w:p>
        </w:tc>
        <w:tc>
          <w:tcPr>
            <w:tcW w:w="4821" w:type="dxa"/>
            <w:gridSpan w:val="3"/>
            <w:tcBorders>
              <w:top w:val="single" w:sz="2" w:space="0" w:color="000000"/>
              <w:left w:val="single" w:sz="2" w:space="0" w:color="000000"/>
              <w:bottom w:val="single" w:sz="2" w:space="0" w:color="000000"/>
              <w:right w:val="single" w:sz="2" w:space="0" w:color="000000"/>
            </w:tcBorders>
          </w:tcPr>
          <w:p w14:paraId="00488FCA" w14:textId="77777777" w:rsidR="00A642BB" w:rsidRPr="00740E53" w:rsidRDefault="00A642BB" w:rsidP="0023046D">
            <w:pPr>
              <w:spacing w:after="0"/>
              <w:ind w:left="10"/>
              <w:rPr>
                <w:rFonts w:ascii="Arial" w:hAnsi="Arial" w:cs="Arial"/>
              </w:rPr>
            </w:pPr>
            <w:r w:rsidRPr="00740E53">
              <w:rPr>
                <w:rFonts w:ascii="Arial" w:hAnsi="Arial" w:cs="Arial"/>
              </w:rPr>
              <w:t>E_mail:</w:t>
            </w:r>
          </w:p>
        </w:tc>
      </w:tr>
    </w:tbl>
    <w:p w14:paraId="75F91C58" w14:textId="77777777" w:rsidR="00F97911" w:rsidRPr="00740E53" w:rsidRDefault="00F97911" w:rsidP="00F97911">
      <w:pPr>
        <w:spacing w:after="60"/>
        <w:rPr>
          <w:rFonts w:ascii="Arial" w:hAnsi="Arial" w:cs="Arial"/>
        </w:rPr>
      </w:pPr>
    </w:p>
    <w:p w14:paraId="099FE084" w14:textId="77777777" w:rsidR="004206D1" w:rsidRPr="00740E53" w:rsidRDefault="004206D1" w:rsidP="00F97911">
      <w:pPr>
        <w:spacing w:after="60"/>
        <w:rPr>
          <w:rFonts w:ascii="Arial" w:hAnsi="Arial" w:cs="Arial"/>
        </w:rPr>
      </w:pPr>
    </w:p>
    <w:p w14:paraId="4582249C" w14:textId="0A1C2D0E" w:rsidR="00FA16E2" w:rsidRPr="00740E53" w:rsidRDefault="00FA16E2" w:rsidP="00F97911">
      <w:pPr>
        <w:spacing w:after="60"/>
        <w:rPr>
          <w:rFonts w:ascii="Arial" w:hAnsi="Arial" w:cs="Arial"/>
        </w:rPr>
      </w:pPr>
      <w:r w:rsidRPr="00740E53">
        <w:rPr>
          <w:rFonts w:ascii="Arial" w:hAnsi="Arial" w:cs="Arial"/>
        </w:rPr>
        <w:t>Solicitação de credenciamentos para a(s) área(s):</w:t>
      </w:r>
    </w:p>
    <w:p w14:paraId="7D01F46D" w14:textId="77777777" w:rsidR="004206D1" w:rsidRPr="00740E53" w:rsidRDefault="004206D1" w:rsidP="00F97911">
      <w:pPr>
        <w:spacing w:after="60"/>
        <w:rPr>
          <w:rFonts w:ascii="Arial" w:hAnsi="Arial" w:cs="Arial"/>
        </w:rPr>
      </w:pPr>
    </w:p>
    <w:p w14:paraId="2C2CB2EF" w14:textId="5574CDA4" w:rsidR="00FA16E2" w:rsidRPr="00740E53" w:rsidRDefault="004206D1" w:rsidP="00F97911">
      <w:pPr>
        <w:spacing w:after="60"/>
        <w:rPr>
          <w:rFonts w:ascii="Arial" w:hAnsi="Arial" w:cs="Arial"/>
        </w:rPr>
      </w:pPr>
      <w:r w:rsidRPr="00740E53">
        <w:rPr>
          <w:rFonts w:ascii="Arial" w:hAnsi="Arial" w:cs="Arial"/>
          <w:noProof/>
          <w:color w:val="000000"/>
        </w:rPr>
        <mc:AlternateContent>
          <mc:Choice Requires="wps">
            <w:drawing>
              <wp:anchor distT="0" distB="0" distL="114300" distR="114300" simplePos="0" relativeHeight="251660288" behindDoc="0" locked="0" layoutInCell="1" allowOverlap="1" wp14:anchorId="383AB3E5" wp14:editId="7B6A27CE">
                <wp:simplePos x="0" y="0"/>
                <wp:positionH relativeFrom="margin">
                  <wp:align>left</wp:align>
                </wp:positionH>
                <wp:positionV relativeFrom="paragraph">
                  <wp:posOffset>155575</wp:posOffset>
                </wp:positionV>
                <wp:extent cx="314325" cy="304800"/>
                <wp:effectExtent l="0" t="0" r="28575" b="19050"/>
                <wp:wrapNone/>
                <wp:docPr id="261181069" name="Caixa de Texto 1"/>
                <wp:cNvGraphicFramePr/>
                <a:graphic xmlns:a="http://schemas.openxmlformats.org/drawingml/2006/main">
                  <a:graphicData uri="http://schemas.microsoft.com/office/word/2010/wordprocessingShape">
                    <wps:wsp>
                      <wps:cNvSpPr txBox="1"/>
                      <wps:spPr>
                        <a:xfrm>
                          <a:off x="0" y="0"/>
                          <a:ext cx="314325" cy="304800"/>
                        </a:xfrm>
                        <a:prstGeom prst="rect">
                          <a:avLst/>
                        </a:prstGeom>
                        <a:solidFill>
                          <a:schemeClr val="lt1"/>
                        </a:solidFill>
                        <a:ln w="6350">
                          <a:solidFill>
                            <a:prstClr val="black"/>
                          </a:solidFill>
                        </a:ln>
                      </wps:spPr>
                      <wps:txbx>
                        <w:txbxContent>
                          <w:p w14:paraId="59C8BCFC" w14:textId="77777777" w:rsidR="00FA16E2" w:rsidRDefault="00FA16E2"/>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383AB3E5" id="_x0000_t202" coordsize="21600,21600" o:spt="202" path="m,l,21600r21600,l21600,xe">
                <v:stroke joinstyle="miter"/>
                <v:path gradientshapeok="t" o:connecttype="rect"/>
              </v:shapetype>
              <v:shape id="Caixa de Texto 1" o:spid="_x0000_s1026" type="#_x0000_t202" style="position:absolute;margin-left:0;margin-top:12.25pt;width:24.75pt;height:24pt;z-index:251660288;visibility:visible;mso-wrap-style:square;mso-wrap-distance-left:9pt;mso-wrap-distance-top:0;mso-wrap-distance-right:9pt;mso-wrap-distance-bottom:0;mso-position-horizontal:lef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" fillcolor="white [3201]" strokeweight=".5pt">
                <v:textbox>
                  <w:txbxContent>
                    <w:p w14:paraId="59C8BCFC" w14:textId="77777777" w:rsidR="00FA16E2" w:rsidRDefault="00FA16E2"/>
                  </w:txbxContent>
                </v:textbox>
                <w10:wrap anchorx="margin"/>
              </v:shape>
            </w:pict>
          </mc:Fallback>
        </mc:AlternateContent>
      </w:r>
    </w:p>
    <w:p w14:paraId="0415AA83" w14:textId="5DDF0266" w:rsidR="00FA16E2" w:rsidRPr="00740E53" w:rsidRDefault="00FA16E2" w:rsidP="00FA16E2">
      <w:pPr>
        <w:pStyle w:val="PargrafodaLista"/>
        <w:spacing w:after="0" w:line="360" w:lineRule="auto"/>
        <w:ind w:right="-1135"/>
        <w:jc w:val="both"/>
        <w:rPr>
          <w:rFonts w:ascii="Arial" w:hAnsi="Arial" w:cs="Arial"/>
          <w:color w:val="000000"/>
        </w:rPr>
      </w:pPr>
      <w:r w:rsidRPr="00740E53">
        <w:rPr>
          <w:rFonts w:ascii="Arial" w:hAnsi="Arial" w:cs="Arial"/>
          <w:color w:val="000000"/>
        </w:rPr>
        <w:t>Área 1 - Elaboração de projetos básicos e executivos de sistemas de abastecimento de água e esgotamento sanitário tais como redes de água e esgoto, subadutoras e adutoras, coletores e interceptores de esgoto e assemelhados bem como elementos como elevatórias, reservatórios, válvulas e etc;</w:t>
      </w:r>
    </w:p>
    <w:p w14:paraId="4E3B17F7" w14:textId="5AB5404B" w:rsidR="00FA16E2" w:rsidRPr="00740E53" w:rsidRDefault="00FA16E2" w:rsidP="00FA16E2">
      <w:pPr>
        <w:spacing w:after="0" w:line="360" w:lineRule="auto"/>
        <w:jc w:val="both"/>
        <w:rPr>
          <w:rFonts w:ascii="Arial" w:hAnsi="Arial" w:cs="Arial"/>
          <w:color w:val="000000"/>
        </w:rPr>
      </w:pPr>
      <w:r w:rsidRPr="00740E53">
        <w:rPr>
          <w:rFonts w:ascii="Arial" w:hAnsi="Arial" w:cs="Arial"/>
          <w:noProof/>
          <w:color w:val="000000"/>
        </w:rPr>
        <mc:AlternateContent>
          <mc:Choice Requires="wps">
            <w:drawing>
              <wp:anchor distT="0" distB="0" distL="114300" distR="114300" simplePos="0" relativeHeight="251662336" behindDoc="0" locked="0" layoutInCell="1" allowOverlap="1" wp14:anchorId="11C77A5E" wp14:editId="6708E8DE">
                <wp:simplePos x="0" y="0"/>
                <wp:positionH relativeFrom="margin">
                  <wp:align>left</wp:align>
                </wp:positionH>
                <wp:positionV relativeFrom="paragraph">
                  <wp:posOffset>138430</wp:posOffset>
                </wp:positionV>
                <wp:extent cx="314325" cy="304800"/>
                <wp:effectExtent l="0" t="0" r="28575" b="19050"/>
                <wp:wrapNone/>
                <wp:docPr id="1593814672" name="Caixa de Texto 1"/>
                <wp:cNvGraphicFramePr/>
                <a:graphic xmlns:a="http://schemas.openxmlformats.org/drawingml/2006/main">
                  <a:graphicData uri="http://schemas.microsoft.com/office/word/2010/wordprocessingShape">
                    <wps:wsp>
                      <wps:cNvSpPr txBox="1"/>
                      <wps:spPr>
                        <a:xfrm>
                          <a:off x="0" y="0"/>
                          <a:ext cx="314325" cy="304800"/>
                        </a:xfrm>
                        <a:prstGeom prst="rect">
                          <a:avLst/>
                        </a:prstGeom>
                        <a:solidFill>
                          <a:schemeClr val="lt1"/>
                        </a:solidFill>
                        <a:ln w="6350">
                          <a:solidFill>
                            <a:prstClr val="black"/>
                          </a:solidFill>
                        </a:ln>
                      </wps:spPr>
                      <wps:txbx>
                        <w:txbxContent>
                          <w:p w14:paraId="0AE91BA8" w14:textId="77777777" w:rsidR="00FA16E2" w:rsidRDefault="00FA16E2" w:rsidP="00FA16E2"/>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11C77A5E" id="_x0000_s1027" type="#_x0000_t202" style="position:absolute;left:0;text-align:left;margin-left:0;margin-top:10.9pt;width:24.75pt;height:24pt;z-index:251662336;visibility:visible;mso-wrap-style:square;mso-wrap-distance-left:9pt;mso-wrap-distance-top:0;mso-wrap-distance-right:9pt;mso-wrap-distance-bottom:0;mso-position-horizontal:lef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" fillcolor="white [3201]" strokeweight=".5pt">
                <v:textbox>
                  <w:txbxContent>
                    <w:p w14:paraId="0AE91BA8" w14:textId="77777777" w:rsidR="00FA16E2" w:rsidRDefault="00FA16E2" w:rsidP="00FA16E2"/>
                  </w:txbxContent>
                </v:textbox>
                <w10:wrap anchorx="margin"/>
              </v:shape>
            </w:pict>
          </mc:Fallback>
        </mc:AlternateContent>
      </w:r>
    </w:p>
    <w:p w14:paraId="4C13374C" w14:textId="32176BBA" w:rsidR="00FA16E2" w:rsidRPr="00740E53" w:rsidRDefault="00FA16E2" w:rsidP="00FA16E2">
      <w:pPr>
        <w:pStyle w:val="PargrafodaLista"/>
        <w:spacing w:after="0" w:line="360" w:lineRule="auto"/>
        <w:ind w:right="-994"/>
        <w:jc w:val="both"/>
        <w:rPr>
          <w:rFonts w:ascii="Arial" w:hAnsi="Arial" w:cs="Arial"/>
          <w:color w:val="000000"/>
        </w:rPr>
      </w:pPr>
      <w:r w:rsidRPr="00740E53">
        <w:rPr>
          <w:rFonts w:ascii="Arial" w:hAnsi="Arial" w:cs="Arial"/>
          <w:color w:val="000000"/>
        </w:rPr>
        <w:t xml:space="preserve">Área 2 - Serviços de </w:t>
      </w:r>
      <w:r w:rsidR="00DB41B0" w:rsidRPr="00740E53">
        <w:rPr>
          <w:rFonts w:ascii="Arial" w:hAnsi="Arial" w:cs="Arial"/>
          <w:color w:val="000000"/>
        </w:rPr>
        <w:t>Modelagem Digital do Terreno</w:t>
      </w:r>
      <w:r w:rsidRPr="00740E53">
        <w:rPr>
          <w:rFonts w:ascii="Arial" w:hAnsi="Arial" w:cs="Arial"/>
          <w:color w:val="000000"/>
        </w:rPr>
        <w:t>;</w:t>
      </w:r>
    </w:p>
    <w:p w14:paraId="183D2CEA" w14:textId="1B09AF60" w:rsidR="00FA16E2" w:rsidRPr="00740E53" w:rsidRDefault="004206D1" w:rsidP="00FA16E2">
      <w:pPr>
        <w:spacing w:after="0" w:line="360" w:lineRule="auto"/>
        <w:jc w:val="both"/>
        <w:rPr>
          <w:rFonts w:ascii="Arial" w:hAnsi="Arial" w:cs="Arial"/>
          <w:color w:val="000000"/>
        </w:rPr>
      </w:pPr>
      <w:r w:rsidRPr="00740E53">
        <w:rPr>
          <w:rFonts w:ascii="Arial" w:hAnsi="Arial" w:cs="Arial"/>
          <w:noProof/>
          <w:color w:val="000000"/>
        </w:rPr>
        <mc:AlternateContent>
          <mc:Choice Requires="wps">
            <w:drawing>
              <wp:anchor distT="0" distB="0" distL="114300" distR="114300" simplePos="0" relativeHeight="251666432" behindDoc="0" locked="0" layoutInCell="1" allowOverlap="1" wp14:anchorId="42CBB3AD" wp14:editId="5D99BFC1">
                <wp:simplePos x="0" y="0"/>
                <wp:positionH relativeFrom="margin">
                  <wp:align>left</wp:align>
                </wp:positionH>
                <wp:positionV relativeFrom="paragraph">
                  <wp:posOffset>132715</wp:posOffset>
                </wp:positionV>
                <wp:extent cx="314325" cy="304800"/>
                <wp:effectExtent l="0" t="0" r="28575" b="19050"/>
                <wp:wrapNone/>
                <wp:docPr id="470222728" name="Caixa de Texto 1"/>
                <wp:cNvGraphicFramePr/>
                <a:graphic xmlns:a="http://schemas.openxmlformats.org/drawingml/2006/main">
                  <a:graphicData uri="http://schemas.microsoft.com/office/word/2010/wordprocessingShape">
                    <wps:wsp>
                      <wps:cNvSpPr txBox="1"/>
                      <wps:spPr>
                        <a:xfrm>
                          <a:off x="0" y="0"/>
                          <a:ext cx="314325" cy="304800"/>
                        </a:xfrm>
                        <a:prstGeom prst="rect">
                          <a:avLst/>
                        </a:prstGeom>
                        <a:solidFill>
                          <a:schemeClr val="lt1"/>
                        </a:solidFill>
                        <a:ln w="6350">
                          <a:solidFill>
                            <a:prstClr val="black"/>
                          </a:solidFill>
                        </a:ln>
                      </wps:spPr>
                      <wps:txbx>
                        <w:txbxContent>
                          <w:p w14:paraId="1CBC94CA" w14:textId="77777777" w:rsidR="004206D1" w:rsidRDefault="004206D1" w:rsidP="004206D1"/>
                          <w:p w14:paraId="09A4D763" w14:textId="77777777" w:rsidR="004206D1" w:rsidRDefault="004206D1" w:rsidP="004206D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42CBB3AD" id="_x0000_s1028" type="#_x0000_t202" style="position:absolute;left:0;text-align:left;margin-left:0;margin-top:10.45pt;width:24.75pt;height:24pt;z-index:251666432;visibility:visible;mso-wrap-style:square;mso-wrap-distance-left:9pt;mso-wrap-distance-top:0;mso-wrap-distance-right:9pt;mso-wrap-distance-bottom:0;mso-position-horizontal:lef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" fillcolor="white [3201]" strokeweight=".5pt">
                <v:textbox>
                  <w:txbxContent>
                    <w:p w14:paraId="1CBC94CA" w14:textId="77777777" w:rsidR="004206D1" w:rsidRDefault="004206D1" w:rsidP="004206D1"/>
                    <w:p w14:paraId="09A4D763" w14:textId="77777777" w:rsidR="004206D1" w:rsidRDefault="004206D1" w:rsidP="004206D1"/>
                  </w:txbxContent>
                </v:textbox>
                <w10:wrap anchorx="margin"/>
              </v:shape>
            </w:pict>
          </mc:Fallback>
        </mc:AlternateContent>
      </w:r>
    </w:p>
    <w:p w14:paraId="7DF0B95D" w14:textId="0E03D53D" w:rsidR="00FA16E2" w:rsidRPr="00740E53" w:rsidRDefault="00FA16E2" w:rsidP="00FA16E2">
      <w:pPr>
        <w:pStyle w:val="PargrafodaLista"/>
        <w:spacing w:after="0" w:line="360" w:lineRule="auto"/>
        <w:ind w:right="-1135"/>
        <w:jc w:val="both"/>
        <w:rPr>
          <w:rFonts w:ascii="Arial" w:hAnsi="Arial" w:cs="Arial"/>
          <w:color w:val="000000"/>
        </w:rPr>
      </w:pPr>
      <w:r w:rsidRPr="00740E53">
        <w:rPr>
          <w:rFonts w:ascii="Arial" w:hAnsi="Arial" w:cs="Arial"/>
          <w:color w:val="000000"/>
        </w:rPr>
        <w:t>Área 3 - Sondagens e investigações geotécnicas, com emissão de relatórios técnicos para suporte a obras e projetos de saneamento</w:t>
      </w:r>
      <w:r w:rsidR="004206D1" w:rsidRPr="00740E53">
        <w:rPr>
          <w:rFonts w:ascii="Arial" w:hAnsi="Arial" w:cs="Arial"/>
          <w:color w:val="000000"/>
        </w:rPr>
        <w:t>;</w:t>
      </w:r>
    </w:p>
    <w:p w14:paraId="75EC6498" w14:textId="6562E2F4" w:rsidR="004206D1" w:rsidRPr="00740E53" w:rsidRDefault="004206D1" w:rsidP="00FA16E2">
      <w:pPr>
        <w:pStyle w:val="PargrafodaLista"/>
        <w:spacing w:after="0" w:line="360" w:lineRule="auto"/>
        <w:ind w:right="-1135"/>
        <w:jc w:val="both"/>
        <w:rPr>
          <w:rFonts w:ascii="Arial" w:hAnsi="Arial" w:cs="Arial"/>
          <w:color w:val="000000"/>
        </w:rPr>
      </w:pPr>
      <w:r w:rsidRPr="00740E53">
        <w:rPr>
          <w:rFonts w:ascii="Arial" w:hAnsi="Arial" w:cs="Arial"/>
          <w:noProof/>
          <w:color w:val="000000"/>
        </w:rPr>
        <mc:AlternateContent>
          <mc:Choice Requires="wps">
            <w:drawing>
              <wp:anchor distT="0" distB="0" distL="114300" distR="114300" simplePos="0" relativeHeight="251664384" behindDoc="0" locked="0" layoutInCell="1" allowOverlap="1" wp14:anchorId="38883DBD" wp14:editId="2FD1084C">
                <wp:simplePos x="0" y="0"/>
                <wp:positionH relativeFrom="margin">
                  <wp:align>left</wp:align>
                </wp:positionH>
                <wp:positionV relativeFrom="paragraph">
                  <wp:posOffset>127000</wp:posOffset>
                </wp:positionV>
                <wp:extent cx="314325" cy="304800"/>
                <wp:effectExtent l="0" t="0" r="28575" b="19050"/>
                <wp:wrapNone/>
                <wp:docPr id="564037210" name="Caixa de Texto 1"/>
                <wp:cNvGraphicFramePr/>
                <a:graphic xmlns:a="http://schemas.openxmlformats.org/drawingml/2006/main">
                  <a:graphicData uri="http://schemas.microsoft.com/office/word/2010/wordprocessingShape">
                    <wps:wsp>
                      <wps:cNvSpPr txBox="1"/>
                      <wps:spPr>
                        <a:xfrm>
                          <a:off x="0" y="0"/>
                          <a:ext cx="314325" cy="304800"/>
                        </a:xfrm>
                        <a:prstGeom prst="rect">
                          <a:avLst/>
                        </a:prstGeom>
                        <a:solidFill>
                          <a:schemeClr val="lt1"/>
                        </a:solidFill>
                        <a:ln w="6350">
                          <a:solidFill>
                            <a:prstClr val="black"/>
                          </a:solidFill>
                        </a:ln>
                      </wps:spPr>
                      <wps:txbx>
                        <w:txbxContent>
                          <w:p w14:paraId="6BBFD3B1" w14:textId="77777777" w:rsidR="004206D1" w:rsidRDefault="004206D1" w:rsidP="004206D1"/>
                          <w:p w14:paraId="39E1B3F3" w14:textId="77777777" w:rsidR="00FA16E2" w:rsidRDefault="00FA16E2" w:rsidP="00FA16E2"/>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38883DBD" id="_x0000_s1029" type="#_x0000_t202" style="position:absolute;left:0;text-align:left;margin-left:0;margin-top:10pt;width:24.75pt;height:24pt;z-index:251664384;visibility:visible;mso-wrap-style:square;mso-wrap-distance-left:9pt;mso-wrap-distance-top:0;mso-wrap-distance-right:9pt;mso-wrap-distance-bottom:0;mso-position-horizontal:lef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" fillcolor="white [3201]" strokeweight=".5pt">
                <v:textbox>
                  <w:txbxContent>
                    <w:p w14:paraId="6BBFD3B1" w14:textId="77777777" w:rsidR="004206D1" w:rsidRDefault="004206D1" w:rsidP="004206D1"/>
                    <w:p w14:paraId="39E1B3F3" w14:textId="77777777" w:rsidR="00FA16E2" w:rsidRDefault="00FA16E2" w:rsidP="00FA16E2"/>
                  </w:txbxContent>
                </v:textbox>
                <w10:wrap anchorx="margin"/>
              </v:shape>
            </w:pict>
          </mc:Fallback>
        </mc:AlternateContent>
      </w:r>
    </w:p>
    <w:p w14:paraId="4E2BD1B1" w14:textId="1DA991D2" w:rsidR="004206D1" w:rsidRPr="00740E53" w:rsidRDefault="005C2680" w:rsidP="00FA16E2">
      <w:pPr>
        <w:pStyle w:val="PargrafodaLista"/>
        <w:spacing w:after="0" w:line="360" w:lineRule="auto"/>
        <w:ind w:right="-1135"/>
        <w:jc w:val="both"/>
        <w:rPr>
          <w:rFonts w:ascii="Arial" w:hAnsi="Arial" w:cs="Arial"/>
          <w:color w:val="000000"/>
        </w:rPr>
      </w:pPr>
      <w:r w:rsidRPr="00740E53">
        <w:rPr>
          <w:rFonts w:ascii="Arial" w:hAnsi="Arial" w:cs="Arial"/>
          <w:noProof/>
          <w:color w:val="000000"/>
        </w:rPr>
        <mc:AlternateContent>
          <mc:Choice Requires="wps">
            <w:drawing>
              <wp:anchor distT="45720" distB="45720" distL="114300" distR="114300" simplePos="0" relativeHeight="251668480" behindDoc="0" locked="0" layoutInCell="1" allowOverlap="1" wp14:anchorId="1D926826" wp14:editId="087F60E7">
                <wp:simplePos x="0" y="0"/>
                <wp:positionH relativeFrom="page">
                  <wp:align>right</wp:align>
                </wp:positionH>
                <wp:positionV relativeFrom="paragraph">
                  <wp:posOffset>196215</wp:posOffset>
                </wp:positionV>
                <wp:extent cx="1196340" cy="1404620"/>
                <wp:effectExtent l="0" t="0" r="22860" b="13970"/>
                <wp:wrapNone/>
                <wp:docPr id="217"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96340" cy="1404620"/>
                        </a:xfrm>
                        <a:prstGeom prst="rect">
                          <a:avLst/>
                        </a:prstGeom>
                        <a:solidFill>
                          <a:schemeClr val="bg1"/>
                        </a:solidFill>
                        <a:ln w="9525">
                          <a:solidFill>
                            <a:schemeClr val="bg1"/>
                          </a:solidFill>
                          <a:miter lim="800000"/>
                          <a:headEnd/>
                          <a:tailEnd/>
                        </a:ln>
                      </wps:spPr>
                      <wps:txbx>
                        <w:txbxContent>
                          <w:p w14:paraId="0A1D5D29" w14:textId="0063516B" w:rsidR="005C2680" w:rsidRDefault="005C2680" w:rsidP="005C2680">
                            <w:pPr>
                              <w:jc w:val="right"/>
                            </w:pPr>
                            <w:r>
                              <w:t>Folha 1/2</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D926826" id="Caixa de Texto 2" o:spid="_x0000_s1030" type="#_x0000_t202" style="position:absolute;left:0;text-align:left;margin-left:43pt;margin-top:15.45pt;width:94.2pt;height:110.6pt;z-index:251668480;visibility:visible;mso-wrap-style:square;mso-width-percent:0;mso-height-percent:200;mso-wrap-distance-left:9pt;mso-wrap-distance-top:3.6pt;mso-wrap-distance-right:9pt;mso-wrap-distance-bottom:3.6pt;mso-position-horizontal:right;mso-position-horizontal-relative:page;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" fillcolor="white [3212]" strokecolor="white [3212]">
                <v:textbox style="mso-fit-shape-to-text:t">
                  <w:txbxContent>
                    <w:p w14:paraId="0A1D5D29" w14:textId="0063516B" w:rsidR="005C2680" w:rsidRDefault="005C2680" w:rsidP="005C2680">
                      <w:pPr>
                        <w:jc w:val="right"/>
                      </w:pPr>
                      <w:r>
                        <w:t>Folha 1/2</w:t>
                      </w:r>
                    </w:p>
                  </w:txbxContent>
                </v:textbox>
                <w10:wrap anchorx="page"/>
              </v:shape>
            </w:pict>
          </mc:Fallback>
        </mc:AlternateContent>
      </w:r>
      <w:r w:rsidR="004206D1" w:rsidRPr="00740E53">
        <w:rPr>
          <w:rFonts w:ascii="Arial" w:hAnsi="Arial" w:cs="Arial"/>
          <w:color w:val="000000"/>
        </w:rPr>
        <w:t>Área 4 – Supervisão de Obras.</w:t>
      </w:r>
    </w:p>
    <w:p w14:paraId="0FDDFE81" w14:textId="77777777" w:rsidR="00FA16E2" w:rsidRPr="00740E53" w:rsidRDefault="00FA16E2" w:rsidP="00FA16E2">
      <w:pPr>
        <w:spacing w:after="97"/>
        <w:ind w:left="10" w:hanging="10"/>
        <w:jc w:val="both"/>
        <w:rPr>
          <w:rFonts w:ascii="Arial" w:hAnsi="Arial" w:cs="Arial"/>
        </w:rPr>
      </w:pPr>
    </w:p>
    <w:p w14:paraId="129BF627" w14:textId="2074B404" w:rsidR="00A642BB" w:rsidRPr="00740E53" w:rsidRDefault="00A642BB" w:rsidP="00FA16E2">
      <w:pPr>
        <w:spacing w:after="0" w:line="360" w:lineRule="auto"/>
        <w:ind w:right="-994"/>
        <w:jc w:val="both"/>
        <w:rPr>
          <w:rFonts w:ascii="Arial" w:hAnsi="Arial" w:cs="Arial"/>
          <w:color w:val="000000"/>
        </w:rPr>
      </w:pPr>
      <w:r w:rsidRPr="00740E53">
        <w:rPr>
          <w:rFonts w:ascii="Arial" w:hAnsi="Arial" w:cs="Arial"/>
          <w:noProof/>
          <w:color w:val="000000"/>
        </w:rPr>
        <w:drawing>
          <wp:anchor distT="0" distB="0" distL="114300" distR="114300" simplePos="0" relativeHeight="251659264" behindDoc="0" locked="0" layoutInCell="1" allowOverlap="0" wp14:anchorId="031B6967" wp14:editId="4DA7486B">
            <wp:simplePos x="0" y="0"/>
            <wp:positionH relativeFrom="page">
              <wp:posOffset>4383908</wp:posOffset>
            </wp:positionH>
            <wp:positionV relativeFrom="page">
              <wp:posOffset>10430257</wp:posOffset>
            </wp:positionV>
            <wp:extent cx="862758" cy="3047"/>
            <wp:effectExtent l="0" t="0" r="0" b="0"/>
            <wp:wrapTopAndBottom/>
            <wp:docPr id="13919" name="Picture 13919"/>
            <wp:cNvGraphicFramePr/>
            <a:graphic xmlns:a="http://schemas.openxmlformats.org/drawingml/2006/main">
              <a:graphicData uri="http://schemas.openxmlformats.org/drawingml/2006/picture">
                <pic:pic xmlns:pic="http://schemas.openxmlformats.org/drawingml/2006/picture">
                  <pic:nvPicPr>
                    <pic:cNvPr id="13919" name="Picture 13919"/>
                    <pic:cNvPicPr/>
                  </pic:nvPicPr>
                  <pic:blipFill>
                    <a:blip r:embed="rId11"/>
                    <a:stretch>
                      <a:fillRect/>
                    </a:stretch>
                  </pic:blipFill>
                  <pic:spPr>
                    <a:xfrm>
                      <a:off x="0" y="0"/>
                      <a:ext cx="862758" cy="3047"/>
                    </a:xfrm>
                    <a:prstGeom prst="rect">
                      <a:avLst/>
                    </a:prstGeom>
                  </pic:spPr>
                </pic:pic>
              </a:graphicData>
            </a:graphic>
          </wp:anchor>
        </w:drawing>
      </w:r>
      <w:r w:rsidRPr="00740E53">
        <w:rPr>
          <w:rFonts w:ascii="Arial" w:hAnsi="Arial" w:cs="Arial"/>
          <w:color w:val="000000"/>
        </w:rPr>
        <w:t>D</w:t>
      </w:r>
      <w:r w:rsidR="004206D1" w:rsidRPr="00740E53">
        <w:rPr>
          <w:rFonts w:ascii="Arial" w:hAnsi="Arial" w:cs="Arial"/>
          <w:color w:val="000000"/>
        </w:rPr>
        <w:t>eclaramos</w:t>
      </w:r>
      <w:r w:rsidRPr="00740E53">
        <w:rPr>
          <w:rFonts w:ascii="Arial" w:hAnsi="Arial" w:cs="Arial"/>
          <w:color w:val="000000"/>
        </w:rPr>
        <w:t>, sob as penas da lei, que</w:t>
      </w:r>
      <w:r w:rsidR="00F97911" w:rsidRPr="00740E53">
        <w:rPr>
          <w:rFonts w:ascii="Arial" w:hAnsi="Arial" w:cs="Arial"/>
          <w:color w:val="000000"/>
        </w:rPr>
        <w:t>:</w:t>
      </w:r>
    </w:p>
    <w:p w14:paraId="71B3CF83" w14:textId="77777777" w:rsidR="004206D1" w:rsidRPr="00740E53" w:rsidRDefault="004206D1" w:rsidP="00FA16E2">
      <w:pPr>
        <w:spacing w:after="0" w:line="360" w:lineRule="auto"/>
        <w:ind w:right="-994"/>
        <w:jc w:val="both"/>
        <w:rPr>
          <w:rFonts w:ascii="Arial" w:hAnsi="Arial" w:cs="Arial"/>
          <w:color w:val="000000"/>
        </w:rPr>
      </w:pPr>
    </w:p>
    <w:p w14:paraId="043F02E6" w14:textId="4BD6B499" w:rsidR="00A642BB" w:rsidRPr="00740E53" w:rsidRDefault="00A642BB" w:rsidP="00FA16E2">
      <w:pPr>
        <w:spacing w:after="0" w:line="360" w:lineRule="auto"/>
        <w:ind w:right="-994" w:firstLine="708"/>
        <w:jc w:val="both"/>
        <w:rPr>
          <w:rFonts w:ascii="Arial" w:hAnsi="Arial" w:cs="Arial"/>
          <w:color w:val="000000"/>
        </w:rPr>
      </w:pPr>
      <w:r w:rsidRPr="00740E53">
        <w:rPr>
          <w:rFonts w:ascii="Arial" w:hAnsi="Arial" w:cs="Arial"/>
          <w:color w:val="000000"/>
        </w:rPr>
        <w:t xml:space="preserve">Recebemos os documentos que compõem o EDITAL </w:t>
      </w:r>
      <w:r w:rsidR="00F97911" w:rsidRPr="00740E53">
        <w:rPr>
          <w:rFonts w:ascii="Arial" w:hAnsi="Arial" w:cs="Arial"/>
          <w:color w:val="000000"/>
        </w:rPr>
        <w:t>DE</w:t>
      </w:r>
      <w:r w:rsidRPr="00740E53">
        <w:rPr>
          <w:rFonts w:ascii="Arial" w:hAnsi="Arial" w:cs="Arial"/>
          <w:color w:val="000000"/>
        </w:rPr>
        <w:t xml:space="preserve"> CREDENCIAMENTO N</w:t>
      </w:r>
      <w:r w:rsidR="00F97911" w:rsidRPr="00740E53">
        <w:rPr>
          <w:rFonts w:ascii="Arial" w:hAnsi="Arial" w:cs="Arial"/>
          <w:color w:val="000000"/>
        </w:rPr>
        <w:t>º</w:t>
      </w:r>
      <w:r w:rsidRPr="00740E53">
        <w:rPr>
          <w:rFonts w:ascii="Arial" w:hAnsi="Arial" w:cs="Arial"/>
          <w:color w:val="000000"/>
        </w:rPr>
        <w:t xml:space="preserve"> </w:t>
      </w:r>
      <w:r w:rsidR="006B164E">
        <w:rPr>
          <w:rFonts w:ascii="Arial" w:hAnsi="Arial" w:cs="Arial"/>
          <w:color w:val="000000"/>
        </w:rPr>
        <w:t>0002</w:t>
      </w:r>
      <w:r w:rsidRPr="00740E53">
        <w:rPr>
          <w:rFonts w:ascii="Arial" w:hAnsi="Arial" w:cs="Arial"/>
          <w:color w:val="000000"/>
        </w:rPr>
        <w:t>/202</w:t>
      </w:r>
      <w:r w:rsidR="00FA16E2" w:rsidRPr="00740E53">
        <w:rPr>
          <w:rFonts w:ascii="Arial" w:hAnsi="Arial" w:cs="Arial"/>
          <w:color w:val="000000"/>
        </w:rPr>
        <w:t>5</w:t>
      </w:r>
      <w:r w:rsidRPr="00740E53">
        <w:rPr>
          <w:rFonts w:ascii="Arial" w:hAnsi="Arial" w:cs="Arial"/>
          <w:color w:val="000000"/>
        </w:rPr>
        <w:t xml:space="preserve"> e tomamos conhecimento de todas as informações e condições para o cumprimento das obrigações objeto deste CREDENCIAMENTO;</w:t>
      </w:r>
    </w:p>
    <w:p w14:paraId="433A34F2" w14:textId="77777777" w:rsidR="004206D1" w:rsidRPr="00740E53" w:rsidRDefault="004206D1" w:rsidP="00FA16E2">
      <w:pPr>
        <w:spacing w:after="0" w:line="360" w:lineRule="auto"/>
        <w:ind w:right="-994" w:firstLine="708"/>
        <w:jc w:val="both"/>
        <w:rPr>
          <w:rFonts w:ascii="Arial" w:hAnsi="Arial" w:cs="Arial"/>
          <w:color w:val="000000"/>
        </w:rPr>
      </w:pPr>
    </w:p>
    <w:p w14:paraId="005EE509" w14:textId="668DF178" w:rsidR="00A642BB" w:rsidRPr="00740E53" w:rsidRDefault="006B164E" w:rsidP="00FA16E2">
      <w:pPr>
        <w:spacing w:after="0" w:line="360" w:lineRule="auto"/>
        <w:ind w:right="-994" w:firstLine="708"/>
        <w:jc w:val="both"/>
        <w:rPr>
          <w:rFonts w:ascii="Arial" w:hAnsi="Arial" w:cs="Arial"/>
          <w:color w:val="000000"/>
        </w:rPr>
      </w:pPr>
      <w:r>
        <w:rPr>
          <w:rFonts w:ascii="Arial" w:hAnsi="Arial" w:cs="Arial"/>
          <w:color w:val="000000"/>
        </w:rPr>
        <w:t>Declaramos</w:t>
      </w:r>
      <w:r w:rsidRPr="006B164E">
        <w:rPr>
          <w:rFonts w:ascii="Arial" w:hAnsi="Arial" w:cs="Arial"/>
          <w:color w:val="000000"/>
        </w:rPr>
        <w:t xml:space="preserve"> sob as penas da lei, para fins do disposto nos artigos 10 e 11 do Regulamento Interno de Licitações, Contratos e Convênios da Cesama (RILC), em observância aos artigos 38 e 44 da Lei Federal nº 13.303, de 30 de junho de 2.016, que não est</w:t>
      </w:r>
      <w:r>
        <w:rPr>
          <w:rFonts w:ascii="Arial" w:hAnsi="Arial" w:cs="Arial"/>
          <w:color w:val="000000"/>
        </w:rPr>
        <w:t>amos</w:t>
      </w:r>
      <w:r w:rsidRPr="006B164E">
        <w:rPr>
          <w:rFonts w:ascii="Arial" w:hAnsi="Arial" w:cs="Arial"/>
          <w:color w:val="000000"/>
        </w:rPr>
        <w:t xml:space="preserve"> impedid</w:t>
      </w:r>
      <w:r>
        <w:rPr>
          <w:rFonts w:ascii="Arial" w:hAnsi="Arial" w:cs="Arial"/>
          <w:color w:val="000000"/>
        </w:rPr>
        <w:t>os</w:t>
      </w:r>
      <w:r w:rsidRPr="006B164E">
        <w:rPr>
          <w:rFonts w:ascii="Arial" w:hAnsi="Arial" w:cs="Arial"/>
          <w:color w:val="000000"/>
        </w:rPr>
        <w:t xml:space="preserve"> de licitar e contratar com a Cesama, comprometendo-</w:t>
      </w:r>
      <w:r>
        <w:rPr>
          <w:rFonts w:ascii="Arial" w:hAnsi="Arial" w:cs="Arial"/>
          <w:color w:val="000000"/>
        </w:rPr>
        <w:t>nos</w:t>
      </w:r>
      <w:r w:rsidRPr="006B164E">
        <w:rPr>
          <w:rFonts w:ascii="Arial" w:hAnsi="Arial" w:cs="Arial"/>
          <w:color w:val="000000"/>
        </w:rPr>
        <w:t xml:space="preserve"> a informar a ocorrência de fato superveniente impeditivo.</w:t>
      </w:r>
      <w:r w:rsidR="00A642BB" w:rsidRPr="00740E53">
        <w:rPr>
          <w:rFonts w:ascii="Arial" w:hAnsi="Arial" w:cs="Arial"/>
          <w:color w:val="000000"/>
        </w:rPr>
        <w:t>;</w:t>
      </w:r>
    </w:p>
    <w:p w14:paraId="5499ACF2" w14:textId="77777777" w:rsidR="004206D1" w:rsidRPr="00740E53" w:rsidRDefault="004206D1" w:rsidP="00FA16E2">
      <w:pPr>
        <w:spacing w:after="0" w:line="360" w:lineRule="auto"/>
        <w:ind w:right="-994" w:firstLine="708"/>
        <w:jc w:val="both"/>
        <w:rPr>
          <w:rFonts w:ascii="Arial" w:hAnsi="Arial" w:cs="Arial"/>
          <w:color w:val="000000"/>
        </w:rPr>
      </w:pPr>
    </w:p>
    <w:p w14:paraId="53853594" w14:textId="2A30F845" w:rsidR="00A642BB" w:rsidRPr="00740E53" w:rsidRDefault="00A642BB" w:rsidP="00FA16E2">
      <w:pPr>
        <w:spacing w:after="0" w:line="360" w:lineRule="auto"/>
        <w:ind w:right="-994" w:firstLine="708"/>
        <w:jc w:val="both"/>
        <w:rPr>
          <w:rFonts w:ascii="Arial" w:hAnsi="Arial" w:cs="Arial"/>
          <w:color w:val="000000"/>
        </w:rPr>
      </w:pPr>
      <w:r w:rsidRPr="00740E53">
        <w:rPr>
          <w:rFonts w:ascii="Arial" w:hAnsi="Arial" w:cs="Arial"/>
          <w:color w:val="000000"/>
        </w:rPr>
        <w:t xml:space="preserve">A empresa não se enquadra nas situações </w:t>
      </w:r>
      <w:r w:rsidR="00FA16E2" w:rsidRPr="00740E53">
        <w:rPr>
          <w:rFonts w:ascii="Arial" w:hAnsi="Arial" w:cs="Arial"/>
          <w:color w:val="000000"/>
        </w:rPr>
        <w:t>impeditivas descritas</w:t>
      </w:r>
      <w:r w:rsidRPr="00740E53">
        <w:rPr>
          <w:rFonts w:ascii="Arial" w:hAnsi="Arial" w:cs="Arial"/>
          <w:color w:val="000000"/>
        </w:rPr>
        <w:t xml:space="preserve"> no EDITAL e que as informações prestadas neste pedido de CREDENCIAMENTO são verdadeiras, bem como que concordamos com os termos do EDITAL e seus anexos;</w:t>
      </w:r>
      <w:r w:rsidR="006B164E">
        <w:rPr>
          <w:rFonts w:ascii="Arial" w:hAnsi="Arial" w:cs="Arial"/>
          <w:color w:val="000000"/>
        </w:rPr>
        <w:t xml:space="preserve"> e</w:t>
      </w:r>
    </w:p>
    <w:p w14:paraId="7DCA9210" w14:textId="77777777" w:rsidR="004206D1" w:rsidRPr="00740E53" w:rsidRDefault="004206D1" w:rsidP="00FA16E2">
      <w:pPr>
        <w:spacing w:after="0" w:line="360" w:lineRule="auto"/>
        <w:ind w:right="-994" w:firstLine="708"/>
        <w:jc w:val="both"/>
        <w:rPr>
          <w:rFonts w:ascii="Arial" w:hAnsi="Arial" w:cs="Arial"/>
          <w:color w:val="000000"/>
        </w:rPr>
      </w:pPr>
    </w:p>
    <w:p w14:paraId="208E0325" w14:textId="77777777" w:rsidR="00A642BB" w:rsidRPr="00740E53" w:rsidRDefault="00A642BB" w:rsidP="00FA16E2">
      <w:pPr>
        <w:spacing w:after="0" w:line="360" w:lineRule="auto"/>
        <w:ind w:right="-994" w:firstLine="708"/>
        <w:jc w:val="both"/>
        <w:rPr>
          <w:rFonts w:ascii="Arial" w:hAnsi="Arial" w:cs="Arial"/>
          <w:color w:val="000000"/>
        </w:rPr>
      </w:pPr>
      <w:r w:rsidRPr="00740E53">
        <w:rPr>
          <w:rFonts w:ascii="Arial" w:hAnsi="Arial" w:cs="Arial"/>
          <w:color w:val="000000"/>
        </w:rPr>
        <w:t>Não possuímos em nosso quadro menor de 18 anos de idade em trabalho noturno, perigoso ou insalubre, nem menor de 16 anos em qualquer trabalho, salvo na condição de aprendiz, a partir dos 14 anos.</w:t>
      </w:r>
    </w:p>
    <w:p w14:paraId="3A3AFBF1" w14:textId="77777777" w:rsidR="004206D1" w:rsidRPr="00740E53" w:rsidRDefault="004206D1" w:rsidP="00FA16E2">
      <w:pPr>
        <w:spacing w:after="0" w:line="360" w:lineRule="auto"/>
        <w:ind w:right="-994" w:firstLine="708"/>
        <w:jc w:val="both"/>
        <w:rPr>
          <w:rFonts w:ascii="Arial" w:hAnsi="Arial" w:cs="Arial"/>
          <w:color w:val="000000"/>
        </w:rPr>
      </w:pPr>
    </w:p>
    <w:p w14:paraId="3D8CBAC2" w14:textId="4787E456" w:rsidR="00F97911" w:rsidRPr="00740E53" w:rsidRDefault="00F97911" w:rsidP="00FA16E2">
      <w:pPr>
        <w:spacing w:after="0" w:line="360" w:lineRule="auto"/>
        <w:ind w:right="-994" w:firstLine="708"/>
        <w:jc w:val="both"/>
        <w:rPr>
          <w:rFonts w:ascii="Arial" w:hAnsi="Arial" w:cs="Arial"/>
          <w:color w:val="000000"/>
        </w:rPr>
      </w:pPr>
      <w:r w:rsidRPr="00740E53">
        <w:rPr>
          <w:rFonts w:ascii="Arial" w:hAnsi="Arial" w:cs="Arial"/>
          <w:color w:val="000000"/>
        </w:rPr>
        <w:t>Anexados ao presente documento seguem os demais documentos de habilitação</w:t>
      </w:r>
    </w:p>
    <w:p w14:paraId="63143754" w14:textId="77777777" w:rsidR="00A642BB" w:rsidRPr="00740E53" w:rsidRDefault="00A642BB" w:rsidP="00A642BB">
      <w:pPr>
        <w:pStyle w:val="PargrafodaLista"/>
        <w:spacing w:after="0" w:line="360" w:lineRule="auto"/>
        <w:jc w:val="both"/>
        <w:rPr>
          <w:rFonts w:ascii="Arial" w:hAnsi="Arial" w:cs="Arial"/>
          <w:color w:val="000000"/>
        </w:rPr>
      </w:pPr>
    </w:p>
    <w:p w14:paraId="14A8B818" w14:textId="549250FB" w:rsidR="00F97911" w:rsidRPr="00740E53" w:rsidRDefault="00F97911" w:rsidP="00A642BB">
      <w:pPr>
        <w:pStyle w:val="PargrafodaLista"/>
        <w:spacing w:after="0" w:line="360" w:lineRule="auto"/>
        <w:jc w:val="both"/>
        <w:rPr>
          <w:rFonts w:ascii="Arial" w:hAnsi="Arial" w:cs="Arial"/>
          <w:color w:val="000000"/>
        </w:rPr>
      </w:pPr>
      <w:r w:rsidRPr="00740E53">
        <w:rPr>
          <w:rFonts w:ascii="Arial" w:hAnsi="Arial" w:cs="Arial"/>
          <w:color w:val="000000"/>
        </w:rPr>
        <w:t>________________________________________________________</w:t>
      </w:r>
    </w:p>
    <w:p w14:paraId="14D2D04E" w14:textId="5500EB78" w:rsidR="00F97911" w:rsidRPr="00740E53" w:rsidRDefault="00F97911" w:rsidP="00F97911">
      <w:pPr>
        <w:pStyle w:val="PargrafodaLista"/>
        <w:spacing w:after="0" w:line="360" w:lineRule="auto"/>
        <w:jc w:val="center"/>
        <w:rPr>
          <w:rFonts w:ascii="Arial" w:hAnsi="Arial" w:cs="Arial"/>
          <w:color w:val="000000"/>
        </w:rPr>
      </w:pPr>
      <w:r w:rsidRPr="00740E53">
        <w:rPr>
          <w:rFonts w:ascii="Arial" w:hAnsi="Arial" w:cs="Arial"/>
          <w:color w:val="000000"/>
        </w:rPr>
        <w:t>Assinatura do representante legal da empresa</w:t>
      </w:r>
    </w:p>
    <w:p w14:paraId="1FC7B629" w14:textId="75A192F2" w:rsidR="00A642BB" w:rsidRPr="00740E53" w:rsidRDefault="005C2680" w:rsidP="00107B9D">
      <w:pPr>
        <w:pStyle w:val="PargrafodaLista"/>
        <w:spacing w:after="0" w:line="360" w:lineRule="auto"/>
        <w:jc w:val="both"/>
        <w:rPr>
          <w:rFonts w:ascii="Arial" w:hAnsi="Arial" w:cs="Arial"/>
          <w:color w:val="000000"/>
        </w:rPr>
      </w:pPr>
      <w:r w:rsidRPr="00740E53">
        <w:rPr>
          <w:rFonts w:ascii="Arial" w:hAnsi="Arial" w:cs="Arial"/>
          <w:noProof/>
          <w:color w:val="000000"/>
        </w:rPr>
        <mc:AlternateContent>
          <mc:Choice Requires="wps">
            <w:drawing>
              <wp:anchor distT="45720" distB="45720" distL="114300" distR="114300" simplePos="0" relativeHeight="251670528" behindDoc="0" locked="0" layoutInCell="1" allowOverlap="1" wp14:anchorId="528F4726" wp14:editId="50A81DE2">
                <wp:simplePos x="0" y="0"/>
                <wp:positionH relativeFrom="column">
                  <wp:posOffset>5229225</wp:posOffset>
                </wp:positionH>
                <wp:positionV relativeFrom="paragraph">
                  <wp:posOffset>2473960</wp:posOffset>
                </wp:positionV>
                <wp:extent cx="1196340" cy="1404620"/>
                <wp:effectExtent l="0" t="0" r="22860" b="13970"/>
                <wp:wrapNone/>
                <wp:docPr id="1144295167"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96340" cy="1404620"/>
                        </a:xfrm>
                        <a:prstGeom prst="rect">
                          <a:avLst/>
                        </a:prstGeom>
                        <a:solidFill>
                          <a:schemeClr val="bg1"/>
                        </a:solidFill>
                        <a:ln w="9525">
                          <a:solidFill>
                            <a:schemeClr val="bg1"/>
                          </a:solidFill>
                          <a:miter lim="800000"/>
                          <a:headEnd/>
                          <a:tailEnd/>
                        </a:ln>
                      </wps:spPr>
                      <wps:txbx>
                        <w:txbxContent>
                          <w:p w14:paraId="548BA59D" w14:textId="7D344C46" w:rsidR="005C2680" w:rsidRDefault="005C2680" w:rsidP="005C2680">
                            <w:pPr>
                              <w:jc w:val="right"/>
                            </w:pPr>
                            <w:r>
                              <w:t>Folha 2/2</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28F4726" id="_x0000_s1031" type="#_x0000_t202" style="position:absolute;left:0;text-align:left;margin-left:411.75pt;margin-top:194.8pt;width:94.2pt;height:110.6pt;z-index:25167052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" fillcolor="white [3212]" strokecolor="white [3212]">
                <v:textbox style="mso-fit-shape-to-text:t">
                  <w:txbxContent>
                    <w:p w14:paraId="548BA59D" w14:textId="7D344C46" w:rsidR="005C2680" w:rsidRDefault="005C2680" w:rsidP="005C2680">
                      <w:pPr>
                        <w:jc w:val="right"/>
                      </w:pPr>
                      <w:r>
                        <w:t>Folha 2/2</w:t>
                      </w:r>
                    </w:p>
                  </w:txbxContent>
                </v:textbox>
              </v:shape>
            </w:pict>
          </mc:Fallback>
        </mc:AlternateContent>
      </w:r>
    </w:p>
    <w:sectPr w:rsidR="00A642BB" w:rsidRPr="00740E53" w:rsidSect="00733DB0">
      <w:headerReference w:type="default" r:id="rId12"/>
      <w:footerReference w:type="even" r:id="rId13"/>
      <w:footerReference w:type="default" r:id="rId14"/>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2482DA" w14:textId="77777777" w:rsidR="00F84D2F" w:rsidRDefault="00F84D2F" w:rsidP="00912249">
      <w:pPr>
        <w:spacing w:after="0" w:line="240" w:lineRule="auto"/>
      </w:pPr>
      <w:r>
        <w:separator/>
      </w:r>
    </w:p>
  </w:endnote>
  <w:endnote w:type="continuationSeparator" w:id="0">
    <w:p w14:paraId="1BCB0D7C" w14:textId="77777777" w:rsidR="00F84D2F" w:rsidRDefault="00F84D2F" w:rsidP="009122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Instrument Sans Fallback">
    <w:altName w:val="Calibri"/>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4A2B4E" w14:textId="77777777" w:rsidR="00D7507E" w:rsidRDefault="00D7507E" w:rsidP="00D7507E">
    <w:pPr>
      <w:pStyle w:val="Rodap"/>
      <w:jc w:val="both"/>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EF616B" w14:textId="77777777" w:rsidR="00912249" w:rsidRPr="00262B4E" w:rsidRDefault="00912249" w:rsidP="00D7507E">
    <w:pPr>
      <w:pStyle w:val="Rodap"/>
      <w:tabs>
        <w:tab w:val="clear" w:pos="8504"/>
        <w:tab w:val="right" w:pos="8505"/>
      </w:tabs>
      <w:ind w:right="-1"/>
      <w:jc w:val="center"/>
      <w:rPr>
        <w:rFonts w:ascii="Arial" w:hAnsi="Arial" w:cs="Arial"/>
        <w:b/>
        <w:color w:val="AEAAAA"/>
        <w:sz w:val="16"/>
        <w:szCs w:val="16"/>
      </w:rPr>
    </w:pPr>
    <w:r w:rsidRPr="00262B4E">
      <w:rPr>
        <w:rFonts w:ascii="Arial" w:hAnsi="Arial" w:cs="Arial"/>
        <w:b/>
        <w:color w:val="AEAAAA"/>
        <w:sz w:val="16"/>
        <w:szCs w:val="16"/>
      </w:rPr>
      <w:t xml:space="preserve">Companhia de Saneamento Municipal </w:t>
    </w:r>
    <w:r w:rsidR="00D7507E" w:rsidRPr="00262B4E">
      <w:rPr>
        <w:rFonts w:ascii="Arial" w:hAnsi="Arial" w:cs="Arial"/>
        <w:b/>
        <w:color w:val="AEAAAA"/>
        <w:sz w:val="16"/>
        <w:szCs w:val="16"/>
      </w:rPr>
      <w:t>–</w:t>
    </w:r>
    <w:r w:rsidRPr="00262B4E">
      <w:rPr>
        <w:rFonts w:ascii="Arial" w:hAnsi="Arial" w:cs="Arial"/>
        <w:b/>
        <w:color w:val="AEAAAA"/>
        <w:sz w:val="16"/>
        <w:szCs w:val="16"/>
      </w:rPr>
      <w:t xml:space="preserve"> Cesama</w:t>
    </w:r>
  </w:p>
  <w:p w14:paraId="51792494" w14:textId="77777777" w:rsidR="00912249" w:rsidRPr="00262B4E" w:rsidRDefault="00912249" w:rsidP="00D7507E">
    <w:pPr>
      <w:pStyle w:val="Rodap"/>
      <w:tabs>
        <w:tab w:val="clear" w:pos="8504"/>
        <w:tab w:val="right" w:pos="8505"/>
      </w:tabs>
      <w:ind w:right="-1"/>
      <w:jc w:val="center"/>
      <w:rPr>
        <w:rFonts w:ascii="Arial" w:hAnsi="Arial" w:cs="Arial"/>
        <w:color w:val="AEAAAA"/>
        <w:sz w:val="16"/>
        <w:szCs w:val="16"/>
      </w:rPr>
    </w:pPr>
    <w:r w:rsidRPr="00262B4E">
      <w:rPr>
        <w:rFonts w:ascii="Arial" w:hAnsi="Arial" w:cs="Arial"/>
        <w:color w:val="AEAAAA"/>
        <w:sz w:val="16"/>
        <w:szCs w:val="16"/>
      </w:rPr>
      <w:t>Avenida Barão do Rio Branco, 1843/10º andar - Centro</w:t>
    </w:r>
  </w:p>
  <w:p w14:paraId="2F7D3262" w14:textId="7245ECD9" w:rsidR="00912249" w:rsidRPr="00262B4E" w:rsidRDefault="00CB637E" w:rsidP="00D7507E">
    <w:pPr>
      <w:pStyle w:val="Rodap"/>
      <w:tabs>
        <w:tab w:val="clear" w:pos="8504"/>
        <w:tab w:val="right" w:pos="8505"/>
      </w:tabs>
      <w:ind w:right="-1"/>
      <w:jc w:val="center"/>
      <w:rPr>
        <w:rFonts w:ascii="Arial" w:hAnsi="Arial" w:cs="Arial"/>
        <w:color w:val="AEAAAA"/>
        <w:sz w:val="16"/>
        <w:szCs w:val="16"/>
      </w:rPr>
    </w:pPr>
    <w:r w:rsidRPr="00262B4E">
      <w:rPr>
        <w:rFonts w:ascii="Arial" w:hAnsi="Arial" w:cs="Arial"/>
        <w:color w:val="AEAAAA"/>
        <w:sz w:val="16"/>
        <w:szCs w:val="16"/>
      </w:rPr>
      <w:t xml:space="preserve">CEP: 36.013-020 I </w:t>
    </w:r>
    <w:r w:rsidR="00D7507E" w:rsidRPr="00262B4E">
      <w:rPr>
        <w:rFonts w:ascii="Arial" w:hAnsi="Arial" w:cs="Arial"/>
        <w:color w:val="AEAAAA"/>
        <w:sz w:val="16"/>
        <w:szCs w:val="16"/>
      </w:rPr>
      <w:t xml:space="preserve">Juiz de Fora - </w:t>
    </w:r>
    <w:r w:rsidR="00912249" w:rsidRPr="00262B4E">
      <w:rPr>
        <w:rFonts w:ascii="Arial" w:hAnsi="Arial" w:cs="Arial"/>
        <w:color w:val="AEAAAA"/>
        <w:sz w:val="16"/>
        <w:szCs w:val="16"/>
      </w:rPr>
      <w:t>MG</w:t>
    </w:r>
    <w:r w:rsidRPr="00262B4E">
      <w:rPr>
        <w:rFonts w:ascii="Arial" w:hAnsi="Arial" w:cs="Arial"/>
        <w:color w:val="AEAAAA"/>
        <w:sz w:val="16"/>
        <w:szCs w:val="16"/>
      </w:rPr>
      <w:t xml:space="preserve"> I Telefone: (32) 3692-</w:t>
    </w:r>
    <w:r w:rsidR="00514523">
      <w:rPr>
        <w:rFonts w:ascii="Arial" w:hAnsi="Arial" w:cs="Arial"/>
        <w:color w:val="AEAAAA"/>
        <w:sz w:val="16"/>
        <w:szCs w:val="16"/>
      </w:rPr>
      <w:t>9115/9116</w:t>
    </w:r>
  </w:p>
  <w:p w14:paraId="7102B3AA" w14:textId="77777777" w:rsidR="00D7507E" w:rsidRPr="00262B4E" w:rsidRDefault="00D7507E" w:rsidP="00D7507E">
    <w:pPr>
      <w:pStyle w:val="Rodap"/>
      <w:tabs>
        <w:tab w:val="clear" w:pos="8504"/>
        <w:tab w:val="right" w:pos="8505"/>
      </w:tabs>
      <w:ind w:right="-1"/>
      <w:jc w:val="center"/>
      <w:rPr>
        <w:rFonts w:ascii="Arial" w:hAnsi="Arial" w:cs="Arial"/>
        <w:color w:val="AEAAAA"/>
        <w:sz w:val="16"/>
        <w:szCs w:val="16"/>
      </w:rPr>
    </w:pPr>
  </w:p>
  <w:p w14:paraId="0FB36757" w14:textId="77777777" w:rsidR="00D7507E" w:rsidRPr="00262B4E" w:rsidRDefault="00D7507E" w:rsidP="00D7507E">
    <w:pPr>
      <w:pStyle w:val="Rodap"/>
      <w:tabs>
        <w:tab w:val="clear" w:pos="8504"/>
        <w:tab w:val="right" w:pos="8505"/>
      </w:tabs>
      <w:ind w:right="-1"/>
      <w:jc w:val="center"/>
      <w:rPr>
        <w:rFonts w:ascii="Arial" w:hAnsi="Arial" w:cs="Arial"/>
        <w:b/>
        <w:color w:val="AEAAAA"/>
        <w:sz w:val="16"/>
        <w:szCs w:val="16"/>
      </w:rPr>
    </w:pPr>
    <w:r w:rsidRPr="00262B4E">
      <w:rPr>
        <w:rFonts w:ascii="Arial" w:hAnsi="Arial" w:cs="Arial"/>
        <w:b/>
        <w:color w:val="AEAAAA"/>
        <w:sz w:val="16"/>
        <w:szCs w:val="16"/>
      </w:rPr>
      <w:t xml:space="preserve">Missão </w:t>
    </w:r>
    <w:r w:rsidRPr="00262B4E">
      <w:rPr>
        <w:rFonts w:ascii="Arial" w:hAnsi="Arial" w:cs="Arial"/>
        <w:color w:val="AEAAAA"/>
        <w:sz w:val="16"/>
        <w:szCs w:val="16"/>
      </w:rPr>
      <w:t>- Planejar e executar a prestação dos serviços de abastecimento de água, coleta e tratamento de esgoto sanitário, no atendimento à universalização, à sustentabilidade econômica, social e ambiental</w:t>
    </w:r>
    <w:r w:rsidRPr="00262B4E">
      <w:rPr>
        <w:rFonts w:ascii="Arial" w:hAnsi="Arial" w:cs="Arial"/>
        <w:b/>
        <w:color w:val="AEAAAA"/>
        <w:sz w:val="16"/>
        <w:szCs w:val="16"/>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AC259B" w14:textId="77777777" w:rsidR="00F84D2F" w:rsidRDefault="00F84D2F" w:rsidP="00912249">
      <w:pPr>
        <w:spacing w:after="0" w:line="240" w:lineRule="auto"/>
      </w:pPr>
      <w:r>
        <w:separator/>
      </w:r>
    </w:p>
  </w:footnote>
  <w:footnote w:type="continuationSeparator" w:id="0">
    <w:p w14:paraId="23D414AE" w14:textId="77777777" w:rsidR="00F84D2F" w:rsidRDefault="00F84D2F" w:rsidP="0091224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F57D47" w14:textId="10D03479" w:rsidR="00912249" w:rsidRPr="00262B4E" w:rsidRDefault="00ED40E7" w:rsidP="00D7507E">
    <w:pPr>
      <w:pStyle w:val="Cabealho"/>
      <w:jc w:val="both"/>
      <w:rPr>
        <w:sz w:val="16"/>
        <w:szCs w:val="16"/>
      </w:rPr>
    </w:pPr>
    <w:r>
      <w:rPr>
        <w:noProof/>
        <w:sz w:val="16"/>
        <w:szCs w:val="16"/>
      </w:rPr>
      <w:drawing>
        <wp:inline distT="0" distB="0" distL="0" distR="0" wp14:anchorId="1E79AF9F" wp14:editId="7FA02795">
          <wp:extent cx="5400040" cy="678180"/>
          <wp:effectExtent l="0" t="0" r="0" b="7620"/>
          <wp:docPr id="794502583" name="Imagem 1" descr="Interface gráfica do usuário&#10;&#10;Descrição gerada automaticamente com confiança baix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8199979" name="Imagem 1" descr="Interface gráfica do usuário&#10;&#10;Descrição gerada automaticamente com confiança baixa"/>
                  <pic:cNvPicPr/>
                </pic:nvPicPr>
                <pic:blipFill>
                  <a:blip r:embed="rId1">
                    <a:extLst>
                      <a:ext uri="{28A0092B-C50C-407E-A947-70E740481C1C}">
                        <a14:useLocalDpi xmlns:a14="http://schemas.microsoft.com/office/drawing/2010/main" val="0"/>
                      </a:ext>
                    </a:extLst>
                  </a:blip>
                  <a:stretch>
                    <a:fillRect/>
                  </a:stretch>
                </pic:blipFill>
                <pic:spPr>
                  <a:xfrm>
                    <a:off x="0" y="0"/>
                    <a:ext cx="5400040" cy="67818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3E47B7"/>
    <w:multiLevelType w:val="hybridMultilevel"/>
    <w:tmpl w:val="DED0723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 w15:restartNumberingAfterBreak="0">
    <w:nsid w:val="0CDE53AB"/>
    <w:multiLevelType w:val="hybridMultilevel"/>
    <w:tmpl w:val="0F2A223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15:restartNumberingAfterBreak="0">
    <w:nsid w:val="30060B37"/>
    <w:multiLevelType w:val="hybridMultilevel"/>
    <w:tmpl w:val="E056F2A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 w15:restartNumberingAfterBreak="0">
    <w:nsid w:val="35D32F5F"/>
    <w:multiLevelType w:val="hybridMultilevel"/>
    <w:tmpl w:val="106AF6B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16cid:durableId="621307267">
    <w:abstractNumId w:val="2"/>
  </w:num>
  <w:num w:numId="2" w16cid:durableId="693654163">
    <w:abstractNumId w:val="1"/>
  </w:num>
  <w:num w:numId="3" w16cid:durableId="541940905">
    <w:abstractNumId w:val="0"/>
  </w:num>
  <w:num w:numId="4" w16cid:durableId="49538889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12249"/>
    <w:rsid w:val="00001A11"/>
    <w:rsid w:val="00006131"/>
    <w:rsid w:val="0001152B"/>
    <w:rsid w:val="00013516"/>
    <w:rsid w:val="00013676"/>
    <w:rsid w:val="00022947"/>
    <w:rsid w:val="00042034"/>
    <w:rsid w:val="00053B74"/>
    <w:rsid w:val="0005418C"/>
    <w:rsid w:val="00056C8A"/>
    <w:rsid w:val="00061C22"/>
    <w:rsid w:val="00062E7F"/>
    <w:rsid w:val="0008443B"/>
    <w:rsid w:val="00085902"/>
    <w:rsid w:val="00095517"/>
    <w:rsid w:val="0009738F"/>
    <w:rsid w:val="000A0E86"/>
    <w:rsid w:val="000C0CBD"/>
    <w:rsid w:val="000D3C5A"/>
    <w:rsid w:val="000E5670"/>
    <w:rsid w:val="001005C3"/>
    <w:rsid w:val="00102189"/>
    <w:rsid w:val="00105A32"/>
    <w:rsid w:val="00106C26"/>
    <w:rsid w:val="00107B9D"/>
    <w:rsid w:val="00116402"/>
    <w:rsid w:val="001235C1"/>
    <w:rsid w:val="00131463"/>
    <w:rsid w:val="00137955"/>
    <w:rsid w:val="001522CB"/>
    <w:rsid w:val="001746CB"/>
    <w:rsid w:val="001840C7"/>
    <w:rsid w:val="001A2EBF"/>
    <w:rsid w:val="001A3E4D"/>
    <w:rsid w:val="001A5349"/>
    <w:rsid w:val="001A7473"/>
    <w:rsid w:val="001C5AC2"/>
    <w:rsid w:val="001D4C72"/>
    <w:rsid w:val="001D5F32"/>
    <w:rsid w:val="001E6EEE"/>
    <w:rsid w:val="001F3DED"/>
    <w:rsid w:val="0021422E"/>
    <w:rsid w:val="002333E6"/>
    <w:rsid w:val="00234017"/>
    <w:rsid w:val="00242D4D"/>
    <w:rsid w:val="00245A6D"/>
    <w:rsid w:val="002543AB"/>
    <w:rsid w:val="00262B4E"/>
    <w:rsid w:val="00273DF6"/>
    <w:rsid w:val="00276C37"/>
    <w:rsid w:val="00277AF2"/>
    <w:rsid w:val="00286EC3"/>
    <w:rsid w:val="0029372F"/>
    <w:rsid w:val="002971AA"/>
    <w:rsid w:val="002A1A14"/>
    <w:rsid w:val="002B6B79"/>
    <w:rsid w:val="002D04A0"/>
    <w:rsid w:val="002D6962"/>
    <w:rsid w:val="003074BB"/>
    <w:rsid w:val="00311945"/>
    <w:rsid w:val="003138D6"/>
    <w:rsid w:val="003219D7"/>
    <w:rsid w:val="0033543C"/>
    <w:rsid w:val="00345822"/>
    <w:rsid w:val="0036336E"/>
    <w:rsid w:val="003639B3"/>
    <w:rsid w:val="00367697"/>
    <w:rsid w:val="00383143"/>
    <w:rsid w:val="0039352F"/>
    <w:rsid w:val="003A58F9"/>
    <w:rsid w:val="003A705B"/>
    <w:rsid w:val="003A7CDB"/>
    <w:rsid w:val="003C3647"/>
    <w:rsid w:val="003D0A9C"/>
    <w:rsid w:val="004036F0"/>
    <w:rsid w:val="00414B07"/>
    <w:rsid w:val="004206D1"/>
    <w:rsid w:val="004308BB"/>
    <w:rsid w:val="00434ABE"/>
    <w:rsid w:val="0045453E"/>
    <w:rsid w:val="00454E5E"/>
    <w:rsid w:val="00456329"/>
    <w:rsid w:val="004706BA"/>
    <w:rsid w:val="004727C1"/>
    <w:rsid w:val="00475FF6"/>
    <w:rsid w:val="00476D13"/>
    <w:rsid w:val="004A6770"/>
    <w:rsid w:val="004A7821"/>
    <w:rsid w:val="004B0D0E"/>
    <w:rsid w:val="004C1871"/>
    <w:rsid w:val="004C18FC"/>
    <w:rsid w:val="004D5335"/>
    <w:rsid w:val="004E3F93"/>
    <w:rsid w:val="00514523"/>
    <w:rsid w:val="00517857"/>
    <w:rsid w:val="00527827"/>
    <w:rsid w:val="00544BC7"/>
    <w:rsid w:val="00570BAB"/>
    <w:rsid w:val="00581FD3"/>
    <w:rsid w:val="005A61B6"/>
    <w:rsid w:val="005A74D6"/>
    <w:rsid w:val="005B7B8C"/>
    <w:rsid w:val="005C1523"/>
    <w:rsid w:val="005C2680"/>
    <w:rsid w:val="005C5D4C"/>
    <w:rsid w:val="005D7AB7"/>
    <w:rsid w:val="005F4BEC"/>
    <w:rsid w:val="0060303E"/>
    <w:rsid w:val="006118B9"/>
    <w:rsid w:val="006214BE"/>
    <w:rsid w:val="00625C9C"/>
    <w:rsid w:val="00641723"/>
    <w:rsid w:val="00642E9F"/>
    <w:rsid w:val="0065062F"/>
    <w:rsid w:val="006828EC"/>
    <w:rsid w:val="0069528C"/>
    <w:rsid w:val="006A4414"/>
    <w:rsid w:val="006A527E"/>
    <w:rsid w:val="006B164E"/>
    <w:rsid w:val="006B2AAC"/>
    <w:rsid w:val="006E1AA9"/>
    <w:rsid w:val="006E5B00"/>
    <w:rsid w:val="006E5EFA"/>
    <w:rsid w:val="006F54C9"/>
    <w:rsid w:val="006F643E"/>
    <w:rsid w:val="006F71E0"/>
    <w:rsid w:val="00733DB0"/>
    <w:rsid w:val="00740E53"/>
    <w:rsid w:val="0076066E"/>
    <w:rsid w:val="007651F0"/>
    <w:rsid w:val="007661A2"/>
    <w:rsid w:val="00767CB3"/>
    <w:rsid w:val="00770BEF"/>
    <w:rsid w:val="00772DC2"/>
    <w:rsid w:val="0078258B"/>
    <w:rsid w:val="007A70C5"/>
    <w:rsid w:val="007A7112"/>
    <w:rsid w:val="007C1F12"/>
    <w:rsid w:val="007E1E87"/>
    <w:rsid w:val="007E43C0"/>
    <w:rsid w:val="007F13F2"/>
    <w:rsid w:val="007F1C5C"/>
    <w:rsid w:val="00845E3E"/>
    <w:rsid w:val="00874540"/>
    <w:rsid w:val="00875FC0"/>
    <w:rsid w:val="008807A9"/>
    <w:rsid w:val="00886ABD"/>
    <w:rsid w:val="008923F8"/>
    <w:rsid w:val="008A0286"/>
    <w:rsid w:val="008C30FD"/>
    <w:rsid w:val="00912249"/>
    <w:rsid w:val="0092142C"/>
    <w:rsid w:val="00923A64"/>
    <w:rsid w:val="009254ED"/>
    <w:rsid w:val="00935FAE"/>
    <w:rsid w:val="00940B01"/>
    <w:rsid w:val="0094367C"/>
    <w:rsid w:val="00946F46"/>
    <w:rsid w:val="00962B58"/>
    <w:rsid w:val="009730CA"/>
    <w:rsid w:val="0097327C"/>
    <w:rsid w:val="00985B72"/>
    <w:rsid w:val="00996CF5"/>
    <w:rsid w:val="009A0F19"/>
    <w:rsid w:val="009A5C36"/>
    <w:rsid w:val="009B2928"/>
    <w:rsid w:val="009D6DA3"/>
    <w:rsid w:val="009F6E06"/>
    <w:rsid w:val="00A278F0"/>
    <w:rsid w:val="00A31CA3"/>
    <w:rsid w:val="00A32E25"/>
    <w:rsid w:val="00A42926"/>
    <w:rsid w:val="00A43B6B"/>
    <w:rsid w:val="00A52C60"/>
    <w:rsid w:val="00A61659"/>
    <w:rsid w:val="00A61A72"/>
    <w:rsid w:val="00A642BB"/>
    <w:rsid w:val="00A67E8C"/>
    <w:rsid w:val="00A71DE6"/>
    <w:rsid w:val="00A73089"/>
    <w:rsid w:val="00A73E66"/>
    <w:rsid w:val="00A81D96"/>
    <w:rsid w:val="00A8400B"/>
    <w:rsid w:val="00A968CF"/>
    <w:rsid w:val="00AD4286"/>
    <w:rsid w:val="00AE495B"/>
    <w:rsid w:val="00AF0B70"/>
    <w:rsid w:val="00AF5262"/>
    <w:rsid w:val="00B46C0E"/>
    <w:rsid w:val="00B57DBB"/>
    <w:rsid w:val="00B64506"/>
    <w:rsid w:val="00B902B0"/>
    <w:rsid w:val="00B97919"/>
    <w:rsid w:val="00BA0781"/>
    <w:rsid w:val="00BC6295"/>
    <w:rsid w:val="00BD3202"/>
    <w:rsid w:val="00BD744D"/>
    <w:rsid w:val="00BE02B5"/>
    <w:rsid w:val="00BE553C"/>
    <w:rsid w:val="00BF592E"/>
    <w:rsid w:val="00BF6D83"/>
    <w:rsid w:val="00C049FF"/>
    <w:rsid w:val="00C05CCF"/>
    <w:rsid w:val="00C12980"/>
    <w:rsid w:val="00C215C5"/>
    <w:rsid w:val="00C35AA0"/>
    <w:rsid w:val="00C36D2E"/>
    <w:rsid w:val="00C410C3"/>
    <w:rsid w:val="00C43EDF"/>
    <w:rsid w:val="00C45988"/>
    <w:rsid w:val="00C6717B"/>
    <w:rsid w:val="00C82B51"/>
    <w:rsid w:val="00C863C8"/>
    <w:rsid w:val="00C9076B"/>
    <w:rsid w:val="00CA2D73"/>
    <w:rsid w:val="00CA502B"/>
    <w:rsid w:val="00CB0D5F"/>
    <w:rsid w:val="00CB637E"/>
    <w:rsid w:val="00D14433"/>
    <w:rsid w:val="00D1771C"/>
    <w:rsid w:val="00D267FF"/>
    <w:rsid w:val="00D364B3"/>
    <w:rsid w:val="00D40E8F"/>
    <w:rsid w:val="00D41728"/>
    <w:rsid w:val="00D67463"/>
    <w:rsid w:val="00D749E4"/>
    <w:rsid w:val="00D7507E"/>
    <w:rsid w:val="00D8333C"/>
    <w:rsid w:val="00DA45CF"/>
    <w:rsid w:val="00DB0DCC"/>
    <w:rsid w:val="00DB0E1D"/>
    <w:rsid w:val="00DB41B0"/>
    <w:rsid w:val="00DC08CD"/>
    <w:rsid w:val="00DD2C18"/>
    <w:rsid w:val="00DD61DA"/>
    <w:rsid w:val="00DD6718"/>
    <w:rsid w:val="00DE1ED5"/>
    <w:rsid w:val="00E003BF"/>
    <w:rsid w:val="00E20CD8"/>
    <w:rsid w:val="00E2218B"/>
    <w:rsid w:val="00E32D6E"/>
    <w:rsid w:val="00E656B2"/>
    <w:rsid w:val="00E66635"/>
    <w:rsid w:val="00E805EC"/>
    <w:rsid w:val="00EA6419"/>
    <w:rsid w:val="00EC7B68"/>
    <w:rsid w:val="00ED40E7"/>
    <w:rsid w:val="00EF0C86"/>
    <w:rsid w:val="00F100F5"/>
    <w:rsid w:val="00F232C5"/>
    <w:rsid w:val="00F36C79"/>
    <w:rsid w:val="00F53AF6"/>
    <w:rsid w:val="00F60D8A"/>
    <w:rsid w:val="00F646FA"/>
    <w:rsid w:val="00F65E1F"/>
    <w:rsid w:val="00F749E5"/>
    <w:rsid w:val="00F74D38"/>
    <w:rsid w:val="00F83BB9"/>
    <w:rsid w:val="00F846D8"/>
    <w:rsid w:val="00F84D2F"/>
    <w:rsid w:val="00F860A3"/>
    <w:rsid w:val="00F876A3"/>
    <w:rsid w:val="00F97911"/>
    <w:rsid w:val="00FA0E50"/>
    <w:rsid w:val="00FA16E2"/>
    <w:rsid w:val="00FA255F"/>
    <w:rsid w:val="00FB0CE6"/>
    <w:rsid w:val="00FB1EA6"/>
    <w:rsid w:val="00FC5FA5"/>
    <w:rsid w:val="00FE23A7"/>
    <w:rsid w:val="00FE54EC"/>
    <w:rsid w:val="00FE716A"/>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A06D7A"/>
  <w15:docId w15:val="{3B700EE8-C6B6-497A-9430-68BE68CFC5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45822"/>
    <w:pPr>
      <w:spacing w:after="160" w:line="259" w:lineRule="auto"/>
    </w:pPr>
    <w:rPr>
      <w:sz w:val="22"/>
      <w:szCs w:val="22"/>
      <w:lang w:eastAsia="en-US"/>
    </w:rPr>
  </w:style>
  <w:style w:type="paragraph" w:styleId="Ttulo1">
    <w:name w:val="heading 1"/>
    <w:basedOn w:val="Normal"/>
    <w:next w:val="Normal"/>
    <w:link w:val="Ttulo1Char"/>
    <w:uiPriority w:val="9"/>
    <w:qFormat/>
    <w:rsid w:val="00A642BB"/>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tulo3">
    <w:name w:val="heading 3"/>
    <w:basedOn w:val="Normal"/>
    <w:next w:val="Normal"/>
    <w:link w:val="Ttulo3Char"/>
    <w:uiPriority w:val="9"/>
    <w:semiHidden/>
    <w:unhideWhenUsed/>
    <w:qFormat/>
    <w:rsid w:val="00E003BF"/>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Ttulo4">
    <w:name w:val="heading 4"/>
    <w:basedOn w:val="Normal"/>
    <w:next w:val="Normal"/>
    <w:link w:val="Ttulo4Char"/>
    <w:uiPriority w:val="9"/>
    <w:semiHidden/>
    <w:unhideWhenUsed/>
    <w:qFormat/>
    <w:rsid w:val="00AF5262"/>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Ttulo5">
    <w:name w:val="heading 5"/>
    <w:basedOn w:val="Normal"/>
    <w:next w:val="Normal"/>
    <w:link w:val="Ttulo5Char"/>
    <w:unhideWhenUsed/>
    <w:qFormat/>
    <w:rsid w:val="00B46C0E"/>
    <w:pPr>
      <w:spacing w:before="240" w:after="60" w:line="240" w:lineRule="auto"/>
      <w:outlineLvl w:val="4"/>
    </w:pPr>
    <w:rPr>
      <w:rFonts w:eastAsia="Times New Roman"/>
      <w:b/>
      <w:bCs/>
      <w:i/>
      <w:iCs/>
      <w:sz w:val="26"/>
      <w:szCs w:val="26"/>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912249"/>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912249"/>
  </w:style>
  <w:style w:type="paragraph" w:styleId="Rodap">
    <w:name w:val="footer"/>
    <w:basedOn w:val="Normal"/>
    <w:link w:val="RodapChar"/>
    <w:uiPriority w:val="99"/>
    <w:unhideWhenUsed/>
    <w:rsid w:val="00912249"/>
    <w:pPr>
      <w:tabs>
        <w:tab w:val="center" w:pos="4252"/>
        <w:tab w:val="right" w:pos="8504"/>
      </w:tabs>
      <w:spacing w:after="0" w:line="240" w:lineRule="auto"/>
    </w:pPr>
  </w:style>
  <w:style w:type="character" w:customStyle="1" w:styleId="RodapChar">
    <w:name w:val="Rodapé Char"/>
    <w:basedOn w:val="Fontepargpadro"/>
    <w:link w:val="Rodap"/>
    <w:uiPriority w:val="99"/>
    <w:rsid w:val="00912249"/>
  </w:style>
  <w:style w:type="paragraph" w:styleId="Textodebalo">
    <w:name w:val="Balloon Text"/>
    <w:basedOn w:val="Normal"/>
    <w:link w:val="TextodebaloChar"/>
    <w:uiPriority w:val="99"/>
    <w:semiHidden/>
    <w:unhideWhenUsed/>
    <w:rsid w:val="00912249"/>
    <w:pPr>
      <w:spacing w:after="0" w:line="240" w:lineRule="auto"/>
    </w:pPr>
    <w:rPr>
      <w:rFonts w:ascii="Segoe UI" w:hAnsi="Segoe UI" w:cs="Segoe UI"/>
      <w:sz w:val="18"/>
      <w:szCs w:val="18"/>
    </w:rPr>
  </w:style>
  <w:style w:type="character" w:customStyle="1" w:styleId="TextodebaloChar">
    <w:name w:val="Texto de balão Char"/>
    <w:link w:val="Textodebalo"/>
    <w:uiPriority w:val="99"/>
    <w:semiHidden/>
    <w:rsid w:val="00912249"/>
    <w:rPr>
      <w:rFonts w:ascii="Segoe UI" w:hAnsi="Segoe UI" w:cs="Segoe UI"/>
      <w:sz w:val="18"/>
      <w:szCs w:val="18"/>
    </w:rPr>
  </w:style>
  <w:style w:type="character" w:customStyle="1" w:styleId="Ttulo5Char">
    <w:name w:val="Título 5 Char"/>
    <w:link w:val="Ttulo5"/>
    <w:rsid w:val="00B46C0E"/>
    <w:rPr>
      <w:rFonts w:ascii="Calibri" w:eastAsia="Times New Roman" w:hAnsi="Calibri" w:cs="Times New Roman"/>
      <w:b/>
      <w:bCs/>
      <w:i/>
      <w:iCs/>
      <w:sz w:val="26"/>
      <w:szCs w:val="26"/>
      <w:lang w:eastAsia="pt-BR"/>
    </w:rPr>
  </w:style>
  <w:style w:type="paragraph" w:customStyle="1" w:styleId="western">
    <w:name w:val="western"/>
    <w:basedOn w:val="Normal"/>
    <w:rsid w:val="00A61659"/>
    <w:pPr>
      <w:spacing w:before="100" w:beforeAutospacing="1" w:after="119" w:line="240" w:lineRule="auto"/>
    </w:pPr>
    <w:rPr>
      <w:rFonts w:ascii="Times New Roman" w:eastAsia="Times New Roman" w:hAnsi="Times New Roman"/>
      <w:sz w:val="24"/>
      <w:szCs w:val="24"/>
      <w:lang w:eastAsia="pt-BR"/>
    </w:rPr>
  </w:style>
  <w:style w:type="character" w:styleId="Hyperlink">
    <w:name w:val="Hyperlink"/>
    <w:uiPriority w:val="99"/>
    <w:unhideWhenUsed/>
    <w:rsid w:val="00A61659"/>
    <w:rPr>
      <w:color w:val="0000FF"/>
      <w:u w:val="single"/>
    </w:rPr>
  </w:style>
  <w:style w:type="paragraph" w:styleId="PargrafodaLista">
    <w:name w:val="List Paragraph"/>
    <w:basedOn w:val="Normal"/>
    <w:link w:val="PargrafodaListaChar"/>
    <w:uiPriority w:val="34"/>
    <w:qFormat/>
    <w:rsid w:val="00F232C5"/>
    <w:pPr>
      <w:ind w:left="720"/>
      <w:contextualSpacing/>
    </w:pPr>
  </w:style>
  <w:style w:type="character" w:customStyle="1" w:styleId="Ttulo1Char">
    <w:name w:val="Título 1 Char"/>
    <w:basedOn w:val="Fontepargpadro"/>
    <w:link w:val="Ttulo1"/>
    <w:uiPriority w:val="9"/>
    <w:rsid w:val="00A642BB"/>
    <w:rPr>
      <w:rFonts w:asciiTheme="majorHAnsi" w:eastAsiaTheme="majorEastAsia" w:hAnsiTheme="majorHAnsi" w:cstheme="majorBidi"/>
      <w:color w:val="2E74B5" w:themeColor="accent1" w:themeShade="BF"/>
      <w:sz w:val="32"/>
      <w:szCs w:val="32"/>
      <w:lang w:eastAsia="en-US"/>
    </w:rPr>
  </w:style>
  <w:style w:type="table" w:customStyle="1" w:styleId="TableGrid">
    <w:name w:val="TableGrid"/>
    <w:rsid w:val="00A642BB"/>
    <w:rPr>
      <w:rFonts w:asciiTheme="minorHAnsi" w:eastAsiaTheme="minorEastAsia" w:hAnsiTheme="minorHAnsi" w:cstheme="minorBidi"/>
      <w:kern w:val="2"/>
      <w:sz w:val="24"/>
      <w:szCs w:val="24"/>
      <w14:ligatures w14:val="standardContextual"/>
    </w:rPr>
    <w:tblPr>
      <w:tblCellMar>
        <w:top w:w="0" w:type="dxa"/>
        <w:left w:w="0" w:type="dxa"/>
        <w:bottom w:w="0" w:type="dxa"/>
        <w:right w:w="0" w:type="dxa"/>
      </w:tblCellMar>
    </w:tblPr>
  </w:style>
  <w:style w:type="character" w:styleId="MenoPendente">
    <w:name w:val="Unresolved Mention"/>
    <w:basedOn w:val="Fontepargpadro"/>
    <w:uiPriority w:val="99"/>
    <w:semiHidden/>
    <w:unhideWhenUsed/>
    <w:rsid w:val="00DD6718"/>
    <w:rPr>
      <w:color w:val="605E5C"/>
      <w:shd w:val="clear" w:color="auto" w:fill="E1DFDD"/>
    </w:rPr>
  </w:style>
  <w:style w:type="character" w:customStyle="1" w:styleId="PargrafodaListaChar">
    <w:name w:val="Parágrafo da Lista Char"/>
    <w:link w:val="PargrafodaLista"/>
    <w:uiPriority w:val="34"/>
    <w:locked/>
    <w:rsid w:val="004E3F93"/>
    <w:rPr>
      <w:sz w:val="22"/>
      <w:szCs w:val="22"/>
      <w:lang w:eastAsia="en-US"/>
    </w:rPr>
  </w:style>
  <w:style w:type="character" w:customStyle="1" w:styleId="Ttulo3Char">
    <w:name w:val="Título 3 Char"/>
    <w:basedOn w:val="Fontepargpadro"/>
    <w:link w:val="Ttulo3"/>
    <w:uiPriority w:val="9"/>
    <w:semiHidden/>
    <w:rsid w:val="00E003BF"/>
    <w:rPr>
      <w:rFonts w:asciiTheme="majorHAnsi" w:eastAsiaTheme="majorEastAsia" w:hAnsiTheme="majorHAnsi" w:cstheme="majorBidi"/>
      <w:color w:val="1F4D78" w:themeColor="accent1" w:themeShade="7F"/>
      <w:sz w:val="24"/>
      <w:szCs w:val="24"/>
      <w:lang w:eastAsia="en-US"/>
    </w:rPr>
  </w:style>
  <w:style w:type="character" w:customStyle="1" w:styleId="Ttulo4Char">
    <w:name w:val="Título 4 Char"/>
    <w:basedOn w:val="Fontepargpadro"/>
    <w:link w:val="Ttulo4"/>
    <w:uiPriority w:val="9"/>
    <w:semiHidden/>
    <w:rsid w:val="00AF5262"/>
    <w:rPr>
      <w:rFonts w:asciiTheme="majorHAnsi" w:eastAsiaTheme="majorEastAsia" w:hAnsiTheme="majorHAnsi" w:cstheme="majorBidi"/>
      <w:i/>
      <w:iCs/>
      <w:color w:val="2E74B5" w:themeColor="accent1" w:themeShade="BF"/>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0772784">
      <w:bodyDiv w:val="1"/>
      <w:marLeft w:val="0"/>
      <w:marRight w:val="0"/>
      <w:marTop w:val="0"/>
      <w:marBottom w:val="0"/>
      <w:divBdr>
        <w:top w:val="none" w:sz="0" w:space="0" w:color="auto"/>
        <w:left w:val="none" w:sz="0" w:space="0" w:color="auto"/>
        <w:bottom w:val="none" w:sz="0" w:space="0" w:color="auto"/>
        <w:right w:val="none" w:sz="0" w:space="0" w:color="auto"/>
      </w:divBdr>
    </w:div>
    <w:div w:id="911238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ortal.der.mg.gov.br/portal-servicos-frontend/dynamic-menu/10"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jp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mamaral@cesama.com.br" TargetMode="External"/><Relationship Id="rId4" Type="http://schemas.openxmlformats.org/officeDocument/2006/relationships/settings" Target="settings.xml"/><Relationship Id="rId9" Type="http://schemas.openxmlformats.org/officeDocument/2006/relationships/hyperlink" Target="https://portal.der.mg.gov.br/portal-servicos-frontend/dynamic-menu/10" TargetMode="Externa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6B5D5B-9136-463B-B2D3-D523A1C191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128</TotalTime>
  <Pages>23</Pages>
  <Words>6465</Words>
  <Characters>34916</Characters>
  <Application>Microsoft Office Word</Application>
  <DocSecurity>0</DocSecurity>
  <Lines>290</Lines>
  <Paragraphs>82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41299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LEONARDO MARTINELLI CAMPOS MATTOS</dc:creator>
  <cp:lastModifiedBy>Renata Melo</cp:lastModifiedBy>
  <cp:revision>13</cp:revision>
  <cp:lastPrinted>2025-11-10T15:25:00Z</cp:lastPrinted>
  <dcterms:created xsi:type="dcterms:W3CDTF">2025-11-10T15:18:00Z</dcterms:created>
  <dcterms:modified xsi:type="dcterms:W3CDTF">2026-03-20T13:46:00Z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b353556f-9d49-4177-ad06-0570966fd11f</vt:lpwstr>
  </property>
</Properties>
</file>